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73F1" w14:textId="77777777" w:rsidR="00194812" w:rsidRDefault="005662FC">
      <w:pPr>
        <w:pStyle w:val="Ttulo2"/>
        <w:rPr>
          <w:color w:val="0070C0"/>
          <w:sz w:val="28"/>
        </w:rPr>
      </w:pPr>
      <w:r>
        <w:rPr>
          <w:color w:val="0070C0"/>
          <w:sz w:val="28"/>
        </w:rPr>
        <w:t>Política de privacidad</w:t>
      </w:r>
    </w:p>
    <w:p w14:paraId="4EC2B4E0" w14:textId="77777777" w:rsidR="00194812" w:rsidRDefault="005662FC">
      <w:pPr>
        <w:pStyle w:val="Standard"/>
      </w:pPr>
      <w:r>
        <w:t>La utilización de esta web y de sus formularios requiere la aceptación del tratamiento de los datos del usuario conforme a esta política de privacidad, incluyendo la recopilación de datos de acceso y el envío de información comercial por vía electrónica.</w:t>
      </w:r>
    </w:p>
    <w:p w14:paraId="1EA1C46D" w14:textId="77777777" w:rsidR="00194812" w:rsidRDefault="005662FC">
      <w:pPr>
        <w:pStyle w:val="Ttulo3"/>
      </w:pPr>
      <w:r>
        <w:t>Responsable del tratamiento de los datos e información de contacto</w:t>
      </w:r>
    </w:p>
    <w:p w14:paraId="3EF95547" w14:textId="2CA430F9" w:rsidR="00194812" w:rsidRDefault="005662FC">
      <w:pPr>
        <w:pStyle w:val="Standard"/>
      </w:pPr>
      <w:r>
        <w:t xml:space="preserve">El responsable es: </w:t>
      </w:r>
      <w:r w:rsidR="00355710">
        <w:t>OMNI COMERCIAL, S.A.</w:t>
      </w:r>
    </w:p>
    <w:p w14:paraId="7E4949CC" w14:textId="66FF2BE6" w:rsidR="00194812" w:rsidRDefault="005662FC">
      <w:pPr>
        <w:pStyle w:val="Standard"/>
      </w:pPr>
      <w:r>
        <w:t xml:space="preserve">Dirección: </w:t>
      </w:r>
      <w:r w:rsidR="00355710" w:rsidRPr="00355710">
        <w:t xml:space="preserve">C/ </w:t>
      </w:r>
      <w:proofErr w:type="spellStart"/>
      <w:r w:rsidR="00355710" w:rsidRPr="00355710">
        <w:t>Noi</w:t>
      </w:r>
      <w:proofErr w:type="spellEnd"/>
      <w:r w:rsidR="00355710" w:rsidRPr="00355710">
        <w:t xml:space="preserve"> </w:t>
      </w:r>
      <w:r w:rsidR="00355710">
        <w:t>d</w:t>
      </w:r>
      <w:r w:rsidR="00355710" w:rsidRPr="00355710">
        <w:t>el Sucre</w:t>
      </w:r>
      <w:r w:rsidR="00355710" w:rsidRPr="00355710">
        <w:t>, 57</w:t>
      </w:r>
      <w:r w:rsidR="00355710">
        <w:t>, 08840, Viladecans, Barcelona</w:t>
      </w:r>
    </w:p>
    <w:p w14:paraId="5CA12279" w14:textId="6CDB015D" w:rsidR="00194812" w:rsidRDefault="005662FC">
      <w:pPr>
        <w:pStyle w:val="Standard"/>
      </w:pPr>
      <w:r>
        <w:t xml:space="preserve">Datos de contacto del </w:t>
      </w:r>
      <w:proofErr w:type="gramStart"/>
      <w:r>
        <w:t>Responsable</w:t>
      </w:r>
      <w:proofErr w:type="gramEnd"/>
      <w:r>
        <w:t xml:space="preserve">: </w:t>
      </w:r>
      <w:r w:rsidR="00355710" w:rsidRPr="00355710">
        <w:t>93</w:t>
      </w:r>
      <w:r w:rsidR="00355710">
        <w:t xml:space="preserve"> </w:t>
      </w:r>
      <w:r w:rsidR="00355710" w:rsidRPr="00355710">
        <w:t>658</w:t>
      </w:r>
      <w:r w:rsidR="00355710">
        <w:t xml:space="preserve"> </w:t>
      </w:r>
      <w:r w:rsidR="00355710" w:rsidRPr="00355710">
        <w:t>08</w:t>
      </w:r>
      <w:r w:rsidR="00355710">
        <w:t xml:space="preserve"> </w:t>
      </w:r>
      <w:r w:rsidR="00355710" w:rsidRPr="00355710">
        <w:t>32</w:t>
      </w:r>
      <w:r w:rsidR="00355710">
        <w:t xml:space="preserve"> </w:t>
      </w:r>
      <w:r>
        <w:t xml:space="preserve">| E-mail: </w:t>
      </w:r>
      <w:r w:rsidR="00355710" w:rsidRPr="00355710">
        <w:t>info@omni.cat</w:t>
      </w:r>
    </w:p>
    <w:p w14:paraId="2CB47677" w14:textId="77777777" w:rsidR="00194812" w:rsidRDefault="005662FC">
      <w:pPr>
        <w:pStyle w:val="Ttulo3"/>
      </w:pPr>
      <w:r>
        <w:t>Finalidad del tratamiento de los datos</w:t>
      </w:r>
    </w:p>
    <w:p w14:paraId="22318C66" w14:textId="77777777" w:rsidR="00194812" w:rsidRDefault="005662FC">
      <w:pPr>
        <w:pStyle w:val="Standard"/>
      </w:pPr>
      <w:r>
        <w:t xml:space="preserve">En función de los servicios utilizados a través del sitio web y la relación que mantengamos con los distintos usuarios, será necesario el tratamiento de los siguientes datos personales: </w:t>
      </w:r>
    </w:p>
    <w:p w14:paraId="61E3DE60" w14:textId="77777777" w:rsidR="00194812" w:rsidRDefault="005662FC">
      <w:pPr>
        <w:pStyle w:val="Standard"/>
        <w:numPr>
          <w:ilvl w:val="0"/>
          <w:numId w:val="38"/>
        </w:numPr>
        <w:spacing w:before="240" w:after="120"/>
        <w:ind w:left="714" w:hanging="357"/>
      </w:pPr>
      <w:r>
        <w:t>Datos identificativos y de contacto recabados mediante los formularios de nuestra página web (nombre, apellidos, teléfonos, correo electrónico, dirección, IP, etc.).</w:t>
      </w:r>
    </w:p>
    <w:p w14:paraId="7DD6E0FD" w14:textId="77777777" w:rsidR="00194812" w:rsidRDefault="005662FC">
      <w:pPr>
        <w:pStyle w:val="Standard"/>
        <w:numPr>
          <w:ilvl w:val="0"/>
          <w:numId w:val="38"/>
        </w:numPr>
        <w:spacing w:before="0" w:after="120"/>
        <w:ind w:left="714" w:hanging="357"/>
      </w:pPr>
      <w:r>
        <w:t>Datos de usuario (nombre de usuario, correo electrónico, contraseña, etc.).</w:t>
      </w:r>
    </w:p>
    <w:p w14:paraId="37823B21" w14:textId="77777777" w:rsidR="00194812" w:rsidRDefault="005662FC">
      <w:pPr>
        <w:pStyle w:val="Standard"/>
        <w:numPr>
          <w:ilvl w:val="0"/>
          <w:numId w:val="38"/>
        </w:numPr>
        <w:spacing w:before="0" w:after="0"/>
      </w:pPr>
      <w:r>
        <w:t>Datos de navegación (datos de acceso; datos del navegador, página accedida, IP, país, etc.).</w:t>
      </w:r>
    </w:p>
    <w:p w14:paraId="1A232626" w14:textId="77777777" w:rsidR="00194812" w:rsidRDefault="005662FC">
      <w:pPr>
        <w:pStyle w:val="Standard"/>
        <w:numPr>
          <w:ilvl w:val="0"/>
          <w:numId w:val="38"/>
        </w:numPr>
        <w:spacing w:before="120" w:after="0"/>
        <w:ind w:left="714" w:hanging="357"/>
      </w:pPr>
      <w:r>
        <w:t>Datos correspondientes al dispositivo del usuario (dirección IP, número de identificación MAC, etc.).</w:t>
      </w:r>
    </w:p>
    <w:p w14:paraId="517B4C61" w14:textId="77777777" w:rsidR="00194812" w:rsidRDefault="005662FC">
      <w:pPr>
        <w:pStyle w:val="Standard"/>
      </w:pPr>
      <w:r>
        <w:t>En caso de cumplimentar alguno de los formularios, será necesario facilitar determinados datos personales indicados como obligatorios, los cuales se tratarán conforme a las finalidades que se establecen a continuación.</w:t>
      </w:r>
    </w:p>
    <w:tbl>
      <w:tblPr>
        <w:tblW w:w="7654" w:type="dxa"/>
        <w:tblInd w:w="421" w:type="dxa"/>
        <w:tblCellMar>
          <w:left w:w="10" w:type="dxa"/>
          <w:right w:w="10" w:type="dxa"/>
        </w:tblCellMar>
        <w:tblLook w:val="0000" w:firstRow="0" w:lastRow="0" w:firstColumn="0" w:lastColumn="0" w:noHBand="0" w:noVBand="0"/>
      </w:tblPr>
      <w:tblGrid>
        <w:gridCol w:w="1842"/>
        <w:gridCol w:w="5812"/>
      </w:tblGrid>
      <w:tr w:rsidR="00194812" w14:paraId="22DA6FF0" w14:textId="77777777">
        <w:trPr>
          <w:trHeight w:val="272"/>
        </w:trPr>
        <w:tc>
          <w:tcPr>
            <w:tcW w:w="18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22E1782" w14:textId="77777777" w:rsidR="00194812" w:rsidRDefault="005662FC">
            <w:pPr>
              <w:widowControl/>
              <w:jc w:val="center"/>
              <w:textAlignment w:val="auto"/>
              <w:rPr>
                <w:rFonts w:ascii="Arial" w:eastAsia="Calibri" w:hAnsi="Arial" w:cs="Arial"/>
                <w:b/>
                <w:kern w:val="0"/>
                <w:sz w:val="18"/>
                <w:szCs w:val="18"/>
                <w:lang w:eastAsia="en-US" w:bidi="ar-SA"/>
              </w:rPr>
            </w:pPr>
            <w:bookmarkStart w:id="0" w:name="_Hlk343449"/>
            <w:r>
              <w:rPr>
                <w:rFonts w:ascii="Arial" w:eastAsia="Calibri" w:hAnsi="Arial" w:cs="Arial"/>
                <w:b/>
                <w:kern w:val="0"/>
                <w:sz w:val="18"/>
                <w:szCs w:val="18"/>
                <w:lang w:eastAsia="en-US" w:bidi="ar-SA"/>
              </w:rPr>
              <w:t>FINALIDAD O GRUPO</w:t>
            </w:r>
          </w:p>
        </w:tc>
        <w:tc>
          <w:tcPr>
            <w:tcW w:w="58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D4889C7" w14:textId="77777777" w:rsidR="00194812" w:rsidRDefault="005662FC">
            <w:pPr>
              <w:widowControl/>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DETALLE</w:t>
            </w:r>
          </w:p>
        </w:tc>
      </w:tr>
      <w:tr w:rsidR="00194812" w14:paraId="0D85FA75"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51019" w14:textId="77777777" w:rsidR="00194812" w:rsidRDefault="005662FC">
            <w:pPr>
              <w:widowControl/>
              <w:spacing w:before="120" w:after="120"/>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Acceso y gestión de la página web</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7549E" w14:textId="77777777" w:rsidR="00194812" w:rsidRDefault="005662FC">
            <w:pPr>
              <w:widowControl/>
              <w:spacing w:before="120" w:after="120"/>
              <w:jc w:val="both"/>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 xml:space="preserve">Proporcionar acceso a los contenidos en línea y aplicar medidas encaminadas a la seguridad del sitio web; llevar un registro de visitas a efectos estadísticos. </w:t>
            </w:r>
          </w:p>
        </w:tc>
      </w:tr>
      <w:tr w:rsidR="00194812" w14:paraId="0F13EE60"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611CD" w14:textId="0F86313D" w:rsidR="00194812" w:rsidRDefault="005662FC">
            <w:pPr>
              <w:widowControl/>
              <w:spacing w:before="120" w:after="120"/>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Comunicación</w:t>
            </w:r>
            <w:r w:rsidR="00355710">
              <w:rPr>
                <w:rFonts w:ascii="Arial" w:eastAsia="Calibri" w:hAnsi="Arial" w:cs="Arial"/>
                <w:b/>
                <w:kern w:val="0"/>
                <w:sz w:val="18"/>
                <w:szCs w:val="18"/>
                <w:lang w:eastAsia="en-US" w:bidi="ar-SA"/>
              </w:rPr>
              <w:t xml:space="preserve"> y contacto</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5C144" w14:textId="77777777" w:rsidR="00194812" w:rsidRDefault="005662FC">
            <w:pPr>
              <w:widowControl/>
              <w:spacing w:before="120" w:after="120"/>
              <w:jc w:val="both"/>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 xml:space="preserve">Atender sus consultas y solicitudes a través de la utilización de nuestros formularios de contacto, así como a través de los canales habilitados, como pueden ser nuestros perfiles en las redes sociales enlazadas en este sitio web. </w:t>
            </w:r>
          </w:p>
        </w:tc>
      </w:tr>
      <w:tr w:rsidR="00194812" w14:paraId="29BBBDCF"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C93D9" w14:textId="77777777" w:rsidR="00194812" w:rsidRDefault="005662FC">
            <w:pPr>
              <w:widowControl/>
              <w:spacing w:before="120" w:after="120"/>
              <w:jc w:val="center"/>
              <w:textAlignment w:val="auto"/>
              <w:rPr>
                <w:rFonts w:ascii="Arial" w:eastAsia="Calibri" w:hAnsi="Arial" w:cs="Arial"/>
                <w:b/>
                <w:bCs/>
                <w:kern w:val="0"/>
                <w:sz w:val="18"/>
                <w:szCs w:val="18"/>
                <w:lang w:eastAsia="en-US" w:bidi="ar-SA"/>
              </w:rPr>
            </w:pPr>
            <w:r>
              <w:rPr>
                <w:rFonts w:ascii="Arial" w:eastAsia="Calibri" w:hAnsi="Arial" w:cs="Arial"/>
                <w:b/>
                <w:bCs/>
                <w:kern w:val="0"/>
                <w:sz w:val="18"/>
                <w:szCs w:val="18"/>
                <w:lang w:eastAsia="en-US" w:bidi="ar-SA"/>
              </w:rPr>
              <w:t>Comunicaciones comerciales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0ABCE" w14:textId="7823109A" w:rsidR="00194812" w:rsidRDefault="005662FC">
            <w:pPr>
              <w:widowControl/>
              <w:spacing w:before="120" w:after="120"/>
              <w:jc w:val="both"/>
              <w:textAlignment w:val="auto"/>
            </w:pPr>
            <w:r>
              <w:rPr>
                <w:rFonts w:ascii="Arial" w:eastAsia="Calibri" w:hAnsi="Arial" w:cs="Arial"/>
                <w:kern w:val="0"/>
                <w:sz w:val="18"/>
                <w:szCs w:val="18"/>
                <w:lang w:eastAsia="en-US" w:bidi="ar-SA"/>
              </w:rPr>
              <w:t xml:space="preserve">Envío de comunicaciones comerciales relativas a los productos </w:t>
            </w:r>
            <w:r w:rsidR="00355710">
              <w:rPr>
                <w:rFonts w:ascii="Arial" w:eastAsia="Calibri" w:hAnsi="Arial" w:cs="Arial"/>
                <w:kern w:val="0"/>
                <w:sz w:val="18"/>
                <w:szCs w:val="18"/>
                <w:lang w:eastAsia="en-US" w:bidi="ar-SA"/>
              </w:rPr>
              <w:t>d</w:t>
            </w:r>
            <w:r>
              <w:rPr>
                <w:rFonts w:ascii="Arial" w:eastAsia="Calibri" w:hAnsi="Arial" w:cs="Arial"/>
                <w:kern w:val="0"/>
                <w:sz w:val="18"/>
                <w:szCs w:val="18"/>
                <w:lang w:eastAsia="en-US" w:bidi="ar-SA"/>
              </w:rPr>
              <w:t xml:space="preserve">e </w:t>
            </w:r>
            <w:r w:rsidR="00355710">
              <w:rPr>
                <w:rFonts w:ascii="Arial" w:eastAsia="Calibri" w:hAnsi="Arial" w:cs="Arial"/>
                <w:kern w:val="0"/>
                <w:sz w:val="18"/>
                <w:szCs w:val="18"/>
                <w:lang w:eastAsia="en-US" w:bidi="ar-SA"/>
              </w:rPr>
              <w:t>OMNI COMERCIAL, S.A.</w:t>
            </w:r>
            <w:r w:rsidRPr="00360E58">
              <w:rPr>
                <w:rFonts w:ascii="Arial" w:eastAsia="Calibri" w:hAnsi="Arial" w:cs="Arial"/>
                <w:kern w:val="0"/>
                <w:sz w:val="18"/>
                <w:szCs w:val="18"/>
                <w:lang w:eastAsia="en-US" w:bidi="ar-SA"/>
              </w:rPr>
              <w:t xml:space="preserve"> </w:t>
            </w:r>
            <w:r w:rsidR="00355710">
              <w:rPr>
                <w:rFonts w:ascii="Arial" w:eastAsia="Calibri" w:hAnsi="Arial" w:cs="Arial"/>
                <w:kern w:val="0"/>
                <w:sz w:val="18"/>
                <w:szCs w:val="18"/>
                <w:lang w:eastAsia="en-US" w:bidi="ar-SA"/>
              </w:rPr>
              <w:t>por</w:t>
            </w:r>
            <w:r>
              <w:rPr>
                <w:rFonts w:ascii="Arial" w:eastAsia="Calibri" w:hAnsi="Arial" w:cs="Arial"/>
                <w:kern w:val="0"/>
                <w:sz w:val="18"/>
                <w:szCs w:val="18"/>
                <w:lang w:eastAsia="en-US" w:bidi="ar-SA"/>
              </w:rPr>
              <w:t xml:space="preserve"> vía electrónica.</w:t>
            </w:r>
          </w:p>
        </w:tc>
      </w:tr>
    </w:tbl>
    <w:bookmarkEnd w:id="0"/>
    <w:p w14:paraId="01B10D98" w14:textId="0D57B3E4" w:rsidR="009A3C23" w:rsidRDefault="009A3C23" w:rsidP="009A3C23">
      <w:pPr>
        <w:pStyle w:val="Standard"/>
        <w:spacing w:before="240" w:after="240"/>
      </w:pPr>
      <w:r>
        <w:t xml:space="preserve">Le recordamos que tienes </w:t>
      </w:r>
      <w:r w:rsidRPr="00B5232C">
        <w:rPr>
          <w:b/>
        </w:rPr>
        <w:t>derecho a revocar el consentimiento</w:t>
      </w:r>
      <w:r>
        <w:t xml:space="preserve"> prestado en cualquier momento, para cualquier tratamiento que hayas consentido. </w:t>
      </w:r>
    </w:p>
    <w:p w14:paraId="00632D1B" w14:textId="77777777" w:rsidR="009A3C23" w:rsidRDefault="009A3C23" w:rsidP="009A3C23">
      <w:pPr>
        <w:pStyle w:val="Standard"/>
        <w:spacing w:before="240" w:after="240"/>
      </w:pPr>
      <w:r>
        <w:t xml:space="preserve">Le informamos que para revocar el consentimiento prestado </w:t>
      </w:r>
      <w:proofErr w:type="gramStart"/>
      <w:r>
        <w:t>en relación a</w:t>
      </w:r>
      <w:proofErr w:type="gramEnd"/>
      <w:r>
        <w:t xml:space="preserve"> las notificaciones “</w:t>
      </w:r>
      <w:proofErr w:type="spellStart"/>
      <w:r>
        <w:t>Push</w:t>
      </w:r>
      <w:proofErr w:type="spellEnd"/>
      <w:r>
        <w:t>” deberá seguir las siguientes instrucciones:</w:t>
      </w:r>
    </w:p>
    <w:p w14:paraId="77C610B7" w14:textId="77777777" w:rsidR="009A3C23" w:rsidRDefault="009A3C23" w:rsidP="009A3C23">
      <w:pPr>
        <w:pStyle w:val="Standard"/>
        <w:numPr>
          <w:ilvl w:val="0"/>
          <w:numId w:val="42"/>
        </w:numPr>
        <w:spacing w:before="0" w:after="0" w:line="360" w:lineRule="auto"/>
        <w:rPr>
          <w:lang w:val="en-US"/>
        </w:rPr>
      </w:pPr>
      <w:r w:rsidRPr="00131C50">
        <w:rPr>
          <w:u w:val="single"/>
          <w:lang w:val="en-US"/>
        </w:rPr>
        <w:t>Chrome:</w:t>
      </w:r>
      <w:r w:rsidRPr="00131C50">
        <w:rPr>
          <w:lang w:val="en-US"/>
        </w:rPr>
        <w:t xml:space="preserve"> </w:t>
      </w:r>
      <w:hyperlink r:id="rId7" w:history="1">
        <w:r w:rsidRPr="00B17629">
          <w:rPr>
            <w:rStyle w:val="Hipervnculo"/>
            <w:lang w:val="en-US"/>
          </w:rPr>
          <w:t>https://support.google.com/chrome/answer/3220216?hl=es&amp;co=GENIE.Platform%3DAndroid</w:t>
        </w:r>
      </w:hyperlink>
    </w:p>
    <w:p w14:paraId="047C3E41" w14:textId="77777777" w:rsidR="009A3C23" w:rsidRPr="009A3C23" w:rsidRDefault="009A3C23" w:rsidP="009A3C23">
      <w:pPr>
        <w:pStyle w:val="Standard"/>
        <w:numPr>
          <w:ilvl w:val="0"/>
          <w:numId w:val="42"/>
        </w:numPr>
        <w:spacing w:before="0" w:after="0" w:line="360" w:lineRule="auto"/>
        <w:rPr>
          <w:u w:val="single"/>
          <w:lang w:val="en-US"/>
        </w:rPr>
      </w:pPr>
      <w:r w:rsidRPr="00131C50">
        <w:rPr>
          <w:u w:val="single"/>
          <w:lang w:val="en-US"/>
        </w:rPr>
        <w:t>Firefox:</w:t>
      </w:r>
      <w:r w:rsidRPr="009A3C23">
        <w:rPr>
          <w:u w:val="single"/>
          <w:lang w:val="en-US"/>
        </w:rPr>
        <w:t xml:space="preserve"> </w:t>
      </w:r>
      <w:hyperlink r:id="rId8" w:history="1">
        <w:r w:rsidRPr="009A3C23">
          <w:rPr>
            <w:rStyle w:val="Hipervnculo"/>
            <w:lang w:val="en-US"/>
          </w:rPr>
          <w:t>https://support.mozilla.org/es/kb/notificaciones-push-en-firefox</w:t>
        </w:r>
      </w:hyperlink>
    </w:p>
    <w:p w14:paraId="12586288" w14:textId="732A7D0E" w:rsidR="009A3C23" w:rsidRPr="009A3C23" w:rsidRDefault="009A3C23" w:rsidP="009A3C23">
      <w:pPr>
        <w:pStyle w:val="Standard"/>
        <w:numPr>
          <w:ilvl w:val="0"/>
          <w:numId w:val="42"/>
        </w:numPr>
        <w:spacing w:before="0" w:after="0" w:line="360" w:lineRule="auto"/>
        <w:rPr>
          <w:u w:val="single"/>
          <w:lang w:val="en-US"/>
        </w:rPr>
      </w:pPr>
      <w:r w:rsidRPr="00131C50">
        <w:rPr>
          <w:u w:val="single"/>
          <w:lang w:val="en-US"/>
        </w:rPr>
        <w:t>Edge:</w:t>
      </w:r>
      <w:hyperlink r:id="rId9" w:history="1">
        <w:r w:rsidRPr="00E85849">
          <w:rPr>
            <w:rStyle w:val="Hipervnculo"/>
            <w:lang w:val="en-US"/>
          </w:rPr>
          <w:t>https://support.microsoft.com/es-es/microsoft-edge/administrar-notificaciones-de-sitios-web-en-microsoft-edge-0c555609-5bf2-479d-a59d-fb30a0b80b2b</w:t>
        </w:r>
      </w:hyperlink>
    </w:p>
    <w:p w14:paraId="1A030A5B" w14:textId="54AF45D8" w:rsidR="009A3C23" w:rsidRPr="009A3C23" w:rsidRDefault="009A3C23" w:rsidP="009A3C23">
      <w:pPr>
        <w:pStyle w:val="Standard"/>
        <w:numPr>
          <w:ilvl w:val="0"/>
          <w:numId w:val="42"/>
        </w:numPr>
        <w:spacing w:before="0" w:after="0" w:line="360" w:lineRule="auto"/>
        <w:rPr>
          <w:rStyle w:val="Hipervnculo"/>
          <w:lang w:val="en-US"/>
        </w:rPr>
      </w:pPr>
      <w:r w:rsidRPr="00131C50">
        <w:rPr>
          <w:u w:val="single"/>
          <w:lang w:val="en-US"/>
        </w:rPr>
        <w:lastRenderedPageBreak/>
        <w:t>Safari:</w:t>
      </w:r>
      <w:r w:rsidRPr="009A3C23">
        <w:rPr>
          <w:u w:val="single"/>
          <w:lang w:val="en-US"/>
        </w:rPr>
        <w:t xml:space="preserve"> </w:t>
      </w:r>
      <w:hyperlink r:id="rId10" w:history="1">
        <w:r w:rsidRPr="009A3C23">
          <w:rPr>
            <w:rStyle w:val="Hipervnculo"/>
            <w:lang w:val="en-US"/>
          </w:rPr>
          <w:t>https://support.apple.com/es-es/guide/safari/sfri40734/mac</w:t>
        </w:r>
      </w:hyperlink>
    </w:p>
    <w:p w14:paraId="39B30248" w14:textId="37859071" w:rsidR="00194812" w:rsidRDefault="005662FC">
      <w:pPr>
        <w:pStyle w:val="Ttulo3"/>
      </w:pPr>
      <w:r>
        <w:t>Legitimación</w:t>
      </w:r>
    </w:p>
    <w:p w14:paraId="236B602C" w14:textId="77777777" w:rsidR="00194812" w:rsidRDefault="005662FC">
      <w:pPr>
        <w:pStyle w:val="Standard"/>
      </w:pPr>
      <w:r>
        <w:t>Sus datos serán tratados con base en las siguientes bases legitimadoras:</w:t>
      </w:r>
    </w:p>
    <w:tbl>
      <w:tblPr>
        <w:tblW w:w="7654" w:type="dxa"/>
        <w:tblInd w:w="421" w:type="dxa"/>
        <w:tblCellMar>
          <w:left w:w="10" w:type="dxa"/>
          <w:right w:w="10" w:type="dxa"/>
        </w:tblCellMar>
        <w:tblLook w:val="0000" w:firstRow="0" w:lastRow="0" w:firstColumn="0" w:lastColumn="0" w:noHBand="0" w:noVBand="0"/>
      </w:tblPr>
      <w:tblGrid>
        <w:gridCol w:w="1842"/>
        <w:gridCol w:w="5812"/>
      </w:tblGrid>
      <w:tr w:rsidR="00194812" w14:paraId="35875F76" w14:textId="77777777">
        <w:trPr>
          <w:trHeight w:val="272"/>
        </w:trPr>
        <w:tc>
          <w:tcPr>
            <w:tcW w:w="18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9552D8E" w14:textId="77777777" w:rsidR="00194812" w:rsidRDefault="005662FC">
            <w:pPr>
              <w:widowControl/>
              <w:jc w:val="center"/>
              <w:textAlignment w:val="auto"/>
              <w:rPr>
                <w:rFonts w:ascii="Arial" w:eastAsia="Calibri" w:hAnsi="Arial" w:cs="Arial"/>
                <w:b/>
                <w:kern w:val="0"/>
                <w:sz w:val="18"/>
                <w:szCs w:val="18"/>
                <w:lang w:eastAsia="en-US" w:bidi="ar-SA"/>
              </w:rPr>
            </w:pPr>
            <w:bookmarkStart w:id="1" w:name="_Hlk119402625"/>
            <w:r>
              <w:rPr>
                <w:rFonts w:ascii="Arial" w:eastAsia="Calibri" w:hAnsi="Arial" w:cs="Arial"/>
                <w:b/>
                <w:kern w:val="0"/>
                <w:sz w:val="18"/>
                <w:szCs w:val="18"/>
                <w:lang w:eastAsia="en-US" w:bidi="ar-SA"/>
              </w:rPr>
              <w:t>FINALIDAD O GRUPO</w:t>
            </w:r>
          </w:p>
        </w:tc>
        <w:tc>
          <w:tcPr>
            <w:tcW w:w="58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3C19BEC" w14:textId="77777777" w:rsidR="00194812" w:rsidRDefault="005662FC">
            <w:pPr>
              <w:widowControl/>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DETALLE</w:t>
            </w:r>
          </w:p>
        </w:tc>
      </w:tr>
      <w:tr w:rsidR="00194812" w14:paraId="58832AA0"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60A96" w14:textId="77777777" w:rsidR="00194812" w:rsidRDefault="005662FC">
            <w:pPr>
              <w:widowControl/>
              <w:spacing w:before="120" w:after="120"/>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Acceso y gestión de la página web</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D25D" w14:textId="77777777" w:rsidR="00194812" w:rsidRDefault="005662FC">
            <w:pPr>
              <w:widowControl/>
              <w:spacing w:before="120" w:after="120"/>
              <w:jc w:val="both"/>
              <w:textAlignment w:val="auto"/>
            </w:pPr>
            <w:r>
              <w:rPr>
                <w:rFonts w:ascii="Arial" w:eastAsia="Calibri" w:hAnsi="Arial" w:cs="Arial"/>
                <w:kern w:val="0"/>
                <w:sz w:val="18"/>
                <w:szCs w:val="18"/>
                <w:lang w:eastAsia="en-US" w:bidi="ar-SA"/>
              </w:rPr>
              <w:t xml:space="preserve">Los </w:t>
            </w:r>
            <w:r>
              <w:rPr>
                <w:rFonts w:ascii="Arial" w:eastAsia="Calibri" w:hAnsi="Arial" w:cs="Arial"/>
                <w:b/>
                <w:bCs/>
                <w:kern w:val="0"/>
                <w:sz w:val="18"/>
                <w:szCs w:val="18"/>
                <w:lang w:eastAsia="en-US" w:bidi="ar-SA"/>
              </w:rPr>
              <w:t>intereses legítimos</w:t>
            </w:r>
            <w:r>
              <w:rPr>
                <w:rFonts w:ascii="Arial" w:eastAsia="Calibri" w:hAnsi="Arial" w:cs="Arial"/>
                <w:kern w:val="0"/>
                <w:sz w:val="18"/>
                <w:szCs w:val="18"/>
                <w:lang w:eastAsia="en-US" w:bidi="ar-SA"/>
              </w:rPr>
              <w:t xml:space="preserve"> del responsable en proporcionar acceso a sus servicios y </w:t>
            </w:r>
            <w:r>
              <w:rPr>
                <w:rFonts w:ascii="Arial" w:eastAsia="Calibri" w:hAnsi="Arial" w:cs="Arial"/>
                <w:bCs/>
                <w:kern w:val="0"/>
                <w:sz w:val="18"/>
                <w:szCs w:val="18"/>
                <w:lang w:eastAsia="en-US" w:bidi="ar-SA"/>
              </w:rPr>
              <w:t>el</w:t>
            </w:r>
            <w:r>
              <w:rPr>
                <w:rFonts w:ascii="Arial" w:eastAsia="Calibri" w:hAnsi="Arial" w:cs="Arial"/>
                <w:b/>
                <w:kern w:val="0"/>
                <w:sz w:val="18"/>
                <w:szCs w:val="18"/>
                <w:lang w:eastAsia="en-US" w:bidi="ar-SA"/>
              </w:rPr>
              <w:t xml:space="preserve"> consentimiento</w:t>
            </w:r>
            <w:r>
              <w:rPr>
                <w:rFonts w:ascii="Arial" w:eastAsia="Calibri" w:hAnsi="Arial" w:cs="Arial"/>
                <w:kern w:val="0"/>
                <w:sz w:val="18"/>
                <w:szCs w:val="18"/>
                <w:lang w:eastAsia="en-US" w:bidi="ar-SA"/>
              </w:rPr>
              <w:t xml:space="preserve"> del interesado para otras finalidades estadísticas. </w:t>
            </w:r>
          </w:p>
        </w:tc>
      </w:tr>
      <w:tr w:rsidR="00194812" w14:paraId="1975CBFA"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72B18" w14:textId="77777777" w:rsidR="00194812" w:rsidRDefault="005662FC">
            <w:pPr>
              <w:widowControl/>
              <w:spacing w:before="120" w:after="120"/>
              <w:jc w:val="center"/>
              <w:textAlignment w:val="auto"/>
              <w:rPr>
                <w:rFonts w:ascii="Arial" w:eastAsia="Calibri" w:hAnsi="Arial" w:cs="Arial"/>
                <w:b/>
                <w:kern w:val="0"/>
                <w:sz w:val="18"/>
                <w:szCs w:val="18"/>
                <w:lang w:eastAsia="en-US" w:bidi="ar-SA"/>
              </w:rPr>
            </w:pPr>
            <w:r>
              <w:rPr>
                <w:rFonts w:ascii="Arial" w:eastAsia="Calibri" w:hAnsi="Arial" w:cs="Arial"/>
                <w:b/>
                <w:kern w:val="0"/>
                <w:sz w:val="18"/>
                <w:szCs w:val="18"/>
                <w:lang w:eastAsia="en-US" w:bidi="ar-SA"/>
              </w:rPr>
              <w:t>Comunicación y contacto</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11EF" w14:textId="77777777" w:rsidR="00194812" w:rsidRDefault="005662FC">
            <w:pPr>
              <w:widowControl/>
              <w:spacing w:before="120" w:after="120"/>
              <w:jc w:val="both"/>
              <w:textAlignment w:val="auto"/>
            </w:pPr>
            <w:r>
              <w:rPr>
                <w:rFonts w:ascii="Arial" w:eastAsia="Calibri" w:hAnsi="Arial" w:cs="Arial"/>
                <w:kern w:val="0"/>
                <w:sz w:val="18"/>
                <w:szCs w:val="18"/>
                <w:lang w:eastAsia="en-US" w:bidi="ar-SA"/>
              </w:rPr>
              <w:t xml:space="preserve">Trataremos los datos del usuario con base en su </w:t>
            </w:r>
            <w:r>
              <w:rPr>
                <w:rFonts w:ascii="Arial" w:eastAsia="Calibri" w:hAnsi="Arial" w:cs="Arial"/>
                <w:b/>
                <w:bCs/>
                <w:kern w:val="0"/>
                <w:sz w:val="18"/>
                <w:szCs w:val="18"/>
                <w:lang w:eastAsia="en-US" w:bidi="ar-SA"/>
              </w:rPr>
              <w:t>consentimiento</w:t>
            </w:r>
            <w:r>
              <w:rPr>
                <w:rFonts w:ascii="Arial" w:eastAsia="Calibri" w:hAnsi="Arial" w:cs="Arial"/>
                <w:kern w:val="0"/>
                <w:sz w:val="18"/>
                <w:szCs w:val="18"/>
                <w:lang w:eastAsia="en-US" w:bidi="ar-SA"/>
              </w:rPr>
              <w:t xml:space="preserve"> para atender sus solicitudes, así como ponernos en contacto con él para la prestación de nuestros servicios. Este tratamiento se realiza a partir de su solicitud o voluntaria interacción con nuestros canales, por lo que es beneficioso para ambas partes ya que podemos atenderle adecuadamente y cumplir con sus expectativas. </w:t>
            </w:r>
          </w:p>
        </w:tc>
      </w:tr>
      <w:tr w:rsidR="00194812" w14:paraId="1C94624B" w14:textId="77777777">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EFA9A" w14:textId="77777777" w:rsidR="00194812" w:rsidRDefault="005662FC">
            <w:pPr>
              <w:widowControl/>
              <w:spacing w:before="120" w:after="120"/>
              <w:jc w:val="center"/>
              <w:textAlignment w:val="auto"/>
            </w:pPr>
            <w:r>
              <w:rPr>
                <w:rFonts w:ascii="Arial" w:hAnsi="Arial" w:cs="Arial"/>
                <w:b/>
                <w:bCs/>
                <w:sz w:val="18"/>
                <w:szCs w:val="18"/>
              </w:rPr>
              <w:t>Comunicaciones comerciales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85103" w14:textId="77777777" w:rsidR="002D26A9" w:rsidRDefault="005662FC">
            <w:pPr>
              <w:widowControl/>
              <w:spacing w:before="120" w:after="120"/>
              <w:jc w:val="both"/>
              <w:textAlignment w:val="auto"/>
              <w:rPr>
                <w:rFonts w:ascii="Arial" w:eastAsia="Calibri" w:hAnsi="Arial" w:cs="Arial"/>
                <w:kern w:val="0"/>
                <w:sz w:val="18"/>
                <w:szCs w:val="18"/>
                <w:lang w:eastAsia="en-US" w:bidi="ar-SA"/>
              </w:rPr>
            </w:pPr>
            <w:r>
              <w:rPr>
                <w:rFonts w:ascii="Arial" w:eastAsia="Calibri" w:hAnsi="Arial" w:cs="Arial"/>
                <w:kern w:val="0"/>
                <w:sz w:val="18"/>
                <w:szCs w:val="18"/>
                <w:lang w:eastAsia="en-US" w:bidi="ar-SA"/>
              </w:rPr>
              <w:t xml:space="preserve">La </w:t>
            </w:r>
            <w:r>
              <w:rPr>
                <w:rFonts w:ascii="Arial" w:eastAsia="Calibri" w:hAnsi="Arial" w:cs="Arial"/>
                <w:b/>
                <w:bCs/>
                <w:kern w:val="0"/>
                <w:sz w:val="18"/>
                <w:szCs w:val="18"/>
                <w:lang w:eastAsia="en-US" w:bidi="ar-SA"/>
              </w:rPr>
              <w:t>aceptación</w:t>
            </w:r>
            <w:r>
              <w:rPr>
                <w:rFonts w:ascii="Arial" w:eastAsia="Calibri" w:hAnsi="Arial" w:cs="Arial"/>
                <w:kern w:val="0"/>
                <w:sz w:val="18"/>
                <w:szCs w:val="18"/>
                <w:lang w:eastAsia="en-US" w:bidi="ar-SA"/>
              </w:rPr>
              <w:t xml:space="preserve"> y el </w:t>
            </w:r>
            <w:r>
              <w:rPr>
                <w:rFonts w:ascii="Arial" w:eastAsia="Calibri" w:hAnsi="Arial" w:cs="Arial"/>
                <w:b/>
                <w:bCs/>
                <w:kern w:val="0"/>
                <w:sz w:val="18"/>
                <w:szCs w:val="18"/>
                <w:lang w:eastAsia="en-US" w:bidi="ar-SA"/>
              </w:rPr>
              <w:t>consentimiento</w:t>
            </w:r>
            <w:r>
              <w:rPr>
                <w:rFonts w:ascii="Arial" w:eastAsia="Calibri" w:hAnsi="Arial" w:cs="Arial"/>
                <w:kern w:val="0"/>
                <w:sz w:val="18"/>
                <w:szCs w:val="18"/>
                <w:lang w:eastAsia="en-US" w:bidi="ar-SA"/>
              </w:rPr>
              <w:t xml:space="preserve"> del interesado manifestado a través de la marcación de la casilla correspondiente o la suscripción.</w:t>
            </w:r>
            <w:r>
              <w:rPr>
                <w:rFonts w:ascii="Arial" w:eastAsia="Calibri" w:hAnsi="Arial" w:cs="Arial"/>
                <w:kern w:val="0"/>
                <w:sz w:val="18"/>
                <w:szCs w:val="18"/>
                <w:lang w:eastAsia="en-US" w:bidi="ar-SA"/>
              </w:rPr>
              <w:br/>
            </w:r>
          </w:p>
          <w:p w14:paraId="5A80DC68" w14:textId="6CFE5EDA" w:rsidR="00194812" w:rsidRDefault="005662FC">
            <w:pPr>
              <w:widowControl/>
              <w:spacing w:before="120" w:after="120"/>
              <w:jc w:val="both"/>
              <w:textAlignment w:val="auto"/>
            </w:pPr>
            <w:r>
              <w:rPr>
                <w:rFonts w:ascii="Arial" w:eastAsia="Calibri" w:hAnsi="Arial" w:cs="Arial"/>
                <w:kern w:val="0"/>
                <w:sz w:val="18"/>
                <w:szCs w:val="18"/>
                <w:lang w:eastAsia="en-US" w:bidi="ar-SA"/>
              </w:rPr>
              <w:t xml:space="preserve">En caso de mantener una relación contigo, tratamos tus datos </w:t>
            </w:r>
            <w:r w:rsidR="002D26A9">
              <w:rPr>
                <w:rFonts w:ascii="Arial" w:eastAsia="Calibri" w:hAnsi="Arial" w:cs="Arial"/>
                <w:kern w:val="0"/>
                <w:sz w:val="18"/>
                <w:szCs w:val="18"/>
                <w:lang w:eastAsia="en-US" w:bidi="ar-SA"/>
              </w:rPr>
              <w:t>con</w:t>
            </w:r>
            <w:r>
              <w:rPr>
                <w:rFonts w:ascii="Arial" w:eastAsia="Calibri" w:hAnsi="Arial" w:cs="Arial"/>
                <w:kern w:val="0"/>
                <w:sz w:val="18"/>
                <w:szCs w:val="18"/>
                <w:lang w:eastAsia="en-US" w:bidi="ar-SA"/>
              </w:rPr>
              <w:t xml:space="preserve"> base </w:t>
            </w:r>
            <w:r w:rsidR="002D26A9">
              <w:rPr>
                <w:rFonts w:ascii="Arial" w:eastAsia="Calibri" w:hAnsi="Arial" w:cs="Arial"/>
                <w:kern w:val="0"/>
                <w:sz w:val="18"/>
                <w:szCs w:val="18"/>
                <w:lang w:eastAsia="en-US" w:bidi="ar-SA"/>
              </w:rPr>
              <w:t>en</w:t>
            </w:r>
            <w:r>
              <w:rPr>
                <w:rFonts w:ascii="Arial" w:eastAsia="Calibri" w:hAnsi="Arial" w:cs="Arial"/>
                <w:kern w:val="0"/>
                <w:sz w:val="18"/>
                <w:szCs w:val="18"/>
                <w:lang w:eastAsia="en-US" w:bidi="ar-SA"/>
              </w:rPr>
              <w:t xml:space="preserve"> nuestros </w:t>
            </w:r>
            <w:r w:rsidRPr="002D26A9">
              <w:rPr>
                <w:rFonts w:ascii="Arial" w:eastAsia="Calibri" w:hAnsi="Arial" w:cs="Arial"/>
                <w:b/>
                <w:bCs/>
                <w:kern w:val="0"/>
                <w:sz w:val="18"/>
                <w:szCs w:val="18"/>
                <w:lang w:eastAsia="en-US" w:bidi="ar-SA"/>
              </w:rPr>
              <w:t>intereses legítimos</w:t>
            </w:r>
            <w:r>
              <w:rPr>
                <w:rFonts w:ascii="Arial" w:eastAsia="Calibri" w:hAnsi="Arial" w:cs="Arial"/>
                <w:kern w:val="0"/>
                <w:sz w:val="18"/>
                <w:szCs w:val="18"/>
                <w:lang w:eastAsia="en-US" w:bidi="ar-SA"/>
              </w:rPr>
              <w:t xml:space="preserve"> para el envío de comunicaciones comerciales a nuestros miembros o contactos cuando exista una relación contractual y en relación con servicios similares a los contratados.</w:t>
            </w:r>
          </w:p>
        </w:tc>
      </w:tr>
    </w:tbl>
    <w:bookmarkEnd w:id="1"/>
    <w:p w14:paraId="55CEEAB4" w14:textId="77777777" w:rsidR="00194812" w:rsidRDefault="005662FC">
      <w:pPr>
        <w:pStyle w:val="Ttulo3"/>
      </w:pPr>
      <w:r>
        <w:t>Destinatarios y transferencias</w:t>
      </w:r>
    </w:p>
    <w:p w14:paraId="7E0EF1A0" w14:textId="1D7D1DB6" w:rsidR="00194812" w:rsidRDefault="005662FC">
      <w:pPr>
        <w:pStyle w:val="Standard"/>
      </w:pPr>
      <w:r>
        <w:t xml:space="preserve">Destinatarios: </w:t>
      </w:r>
      <w:r w:rsidR="00355710">
        <w:t>OMNI COMERCIAL, S.A.</w:t>
      </w:r>
    </w:p>
    <w:p w14:paraId="48AC1A79" w14:textId="77777777" w:rsidR="00194812" w:rsidRDefault="005662FC">
      <w:pPr>
        <w:pStyle w:val="Standard"/>
      </w:pPr>
      <w:r>
        <w:t xml:space="preserve">Al margen de los supuestos anteriores, no se cederán sus datos salvo por obligación legal.  </w:t>
      </w:r>
    </w:p>
    <w:p w14:paraId="0D80639C" w14:textId="77777777" w:rsidR="00194812" w:rsidRDefault="005662FC">
      <w:pPr>
        <w:pStyle w:val="Standard"/>
      </w:pPr>
      <w:r>
        <w:t xml:space="preserve">No se prevé la transferencia internacional (fuera del Espacio Económico Europeo) salvo para fines de almacenamiento y/o alojamiento y, en todo caso, ésta deberá realizarse con base en la existencia de una decisión de adecuación o la aplicación de garantías adecuadas. </w:t>
      </w:r>
    </w:p>
    <w:p w14:paraId="117A0E5F" w14:textId="77777777" w:rsidR="00194812" w:rsidRDefault="005662FC">
      <w:pPr>
        <w:pStyle w:val="Ttulo3"/>
      </w:pPr>
      <w:r>
        <w:t>Plazo de conservación de los datos</w:t>
      </w:r>
    </w:p>
    <w:p w14:paraId="12861CEB" w14:textId="77777777" w:rsidR="00194812" w:rsidRDefault="005662FC">
      <w:pPr>
        <w:pStyle w:val="Standard"/>
        <w:numPr>
          <w:ilvl w:val="0"/>
          <w:numId w:val="40"/>
        </w:numPr>
        <w:spacing w:before="240" w:after="240"/>
        <w:ind w:left="714" w:hanging="357"/>
      </w:pPr>
      <w:r>
        <w:rPr>
          <w:b/>
          <w:bCs/>
        </w:rPr>
        <w:t>Acceso y gestión página web:</w:t>
      </w:r>
      <w:r>
        <w:t xml:space="preserve"> durante el tiempo necesario para proporcionar acceso a los servicios web, así como gestionar la seguridad del sitio web. </w:t>
      </w:r>
    </w:p>
    <w:p w14:paraId="3E102502" w14:textId="77777777" w:rsidR="00194812" w:rsidRDefault="005662FC">
      <w:pPr>
        <w:pStyle w:val="Standard"/>
        <w:numPr>
          <w:ilvl w:val="0"/>
          <w:numId w:val="40"/>
        </w:numPr>
        <w:spacing w:before="240" w:after="240"/>
        <w:ind w:left="714" w:hanging="357"/>
      </w:pPr>
      <w:r>
        <w:rPr>
          <w:b/>
          <w:bCs/>
        </w:rPr>
        <w:t>Comunicación y contacto:</w:t>
      </w:r>
      <w:r>
        <w:t xml:space="preserve"> durante el tiempo estrictamente necesario para atender sus solicitudes y mientras que el usuario no haya solicitado la supresión de sus datos. </w:t>
      </w:r>
    </w:p>
    <w:p w14:paraId="50A542D8" w14:textId="54297AD5" w:rsidR="00411ABC" w:rsidRDefault="00411ABC">
      <w:pPr>
        <w:pStyle w:val="Standard"/>
        <w:numPr>
          <w:ilvl w:val="0"/>
          <w:numId w:val="40"/>
        </w:numPr>
        <w:spacing w:before="240" w:after="240"/>
        <w:ind w:left="714" w:hanging="357"/>
      </w:pPr>
      <w:r w:rsidRPr="00411ABC">
        <w:rPr>
          <w:b/>
          <w:bCs/>
        </w:rPr>
        <w:t>Comunicaciones comerciales:</w:t>
      </w:r>
      <w:r w:rsidRPr="00411ABC">
        <w:t xml:space="preserve"> Mientras </w:t>
      </w:r>
      <w:r>
        <w:t>el usuario no</w:t>
      </w:r>
      <w:r w:rsidRPr="00411ABC">
        <w:t xml:space="preserve"> retire su consentimiento.</w:t>
      </w:r>
    </w:p>
    <w:p w14:paraId="49074599" w14:textId="77777777" w:rsidR="00194812" w:rsidRDefault="005662FC">
      <w:pPr>
        <w:pStyle w:val="Ttulo3"/>
      </w:pPr>
      <w:r>
        <w:t>Derechos de los interesados</w:t>
      </w:r>
    </w:p>
    <w:p w14:paraId="3705DD38" w14:textId="77777777" w:rsidR="00194812" w:rsidRDefault="005662FC">
      <w:pPr>
        <w:spacing w:before="120" w:after="120"/>
        <w:jc w:val="both"/>
        <w:rPr>
          <w:rFonts w:ascii="Arial" w:hAnsi="Arial" w:cs="Arial"/>
          <w:sz w:val="18"/>
          <w:szCs w:val="18"/>
        </w:rPr>
      </w:pPr>
      <w:r>
        <w:rPr>
          <w:rFonts w:ascii="Arial" w:hAnsi="Arial" w:cs="Arial"/>
          <w:sz w:val="18"/>
          <w:szCs w:val="18"/>
        </w:rPr>
        <w:t>El usuario podrá ejercer los siguientes derechos:</w:t>
      </w:r>
    </w:p>
    <w:p w14:paraId="770470A0" w14:textId="77777777" w:rsidR="00194812" w:rsidRDefault="005662FC">
      <w:pPr>
        <w:pStyle w:val="Prrafodelista"/>
        <w:numPr>
          <w:ilvl w:val="0"/>
          <w:numId w:val="41"/>
        </w:numPr>
        <w:spacing w:before="120" w:after="120"/>
        <w:jc w:val="both"/>
        <w:rPr>
          <w:rFonts w:ascii="Arial" w:hAnsi="Arial" w:cs="Arial"/>
          <w:sz w:val="18"/>
          <w:szCs w:val="18"/>
        </w:rPr>
      </w:pPr>
      <w:r>
        <w:rPr>
          <w:rFonts w:ascii="Arial" w:hAnsi="Arial" w:cs="Arial"/>
          <w:sz w:val="18"/>
          <w:szCs w:val="18"/>
        </w:rPr>
        <w:t>Tener conocimiento del tratamiento de sus datos.</w:t>
      </w:r>
    </w:p>
    <w:p w14:paraId="0061AEAD" w14:textId="77777777" w:rsidR="00194812" w:rsidRDefault="005662FC">
      <w:pPr>
        <w:pStyle w:val="Prrafodelista"/>
        <w:numPr>
          <w:ilvl w:val="0"/>
          <w:numId w:val="41"/>
        </w:numPr>
        <w:spacing w:before="120" w:after="120"/>
        <w:jc w:val="both"/>
      </w:pPr>
      <w:r>
        <w:rPr>
          <w:rFonts w:ascii="Arial" w:hAnsi="Arial" w:cs="Arial"/>
          <w:sz w:val="18"/>
          <w:szCs w:val="18"/>
        </w:rPr>
        <w:t xml:space="preserve">A </w:t>
      </w:r>
      <w:r>
        <w:rPr>
          <w:rFonts w:ascii="Arial" w:hAnsi="Arial" w:cs="Arial"/>
          <w:b/>
          <w:sz w:val="18"/>
          <w:szCs w:val="18"/>
        </w:rPr>
        <w:t>acceder</w:t>
      </w:r>
      <w:r>
        <w:rPr>
          <w:rFonts w:ascii="Arial" w:hAnsi="Arial" w:cs="Arial"/>
          <w:sz w:val="18"/>
          <w:szCs w:val="18"/>
        </w:rPr>
        <w:t xml:space="preserve"> a sus datos personales.</w:t>
      </w:r>
    </w:p>
    <w:p w14:paraId="3E76E2C3" w14:textId="77777777" w:rsidR="00194812" w:rsidRDefault="005662FC">
      <w:pPr>
        <w:pStyle w:val="Prrafodelista"/>
        <w:numPr>
          <w:ilvl w:val="0"/>
          <w:numId w:val="41"/>
        </w:numPr>
        <w:spacing w:before="120" w:after="120"/>
        <w:jc w:val="both"/>
      </w:pPr>
      <w:r>
        <w:rPr>
          <w:rFonts w:ascii="Arial" w:hAnsi="Arial" w:cs="Arial"/>
          <w:sz w:val="18"/>
          <w:szCs w:val="18"/>
        </w:rPr>
        <w:t xml:space="preserve">A solicitar la </w:t>
      </w:r>
      <w:r>
        <w:rPr>
          <w:rFonts w:ascii="Arial" w:hAnsi="Arial" w:cs="Arial"/>
          <w:b/>
          <w:sz w:val="18"/>
          <w:szCs w:val="18"/>
        </w:rPr>
        <w:t>rectificación</w:t>
      </w:r>
      <w:r>
        <w:rPr>
          <w:rFonts w:ascii="Arial" w:hAnsi="Arial" w:cs="Arial"/>
          <w:sz w:val="18"/>
          <w:szCs w:val="18"/>
        </w:rPr>
        <w:t xml:space="preserve"> de sus datos, si éstos son inexactos.</w:t>
      </w:r>
    </w:p>
    <w:p w14:paraId="71E62A5B" w14:textId="77777777" w:rsidR="00194812" w:rsidRDefault="005662FC">
      <w:pPr>
        <w:pStyle w:val="Prrafodelista"/>
        <w:numPr>
          <w:ilvl w:val="0"/>
          <w:numId w:val="41"/>
        </w:numPr>
        <w:spacing w:before="120" w:after="120"/>
        <w:jc w:val="both"/>
      </w:pPr>
      <w:r>
        <w:rPr>
          <w:rFonts w:ascii="Arial" w:hAnsi="Arial" w:cs="Arial"/>
          <w:sz w:val="18"/>
          <w:szCs w:val="18"/>
        </w:rPr>
        <w:t xml:space="preserve">A solicitar la </w:t>
      </w:r>
      <w:r>
        <w:rPr>
          <w:rFonts w:ascii="Arial" w:hAnsi="Arial" w:cs="Arial"/>
          <w:b/>
          <w:sz w:val="18"/>
          <w:szCs w:val="18"/>
        </w:rPr>
        <w:t>supresión</w:t>
      </w:r>
      <w:r>
        <w:rPr>
          <w:rFonts w:ascii="Arial" w:hAnsi="Arial" w:cs="Arial"/>
          <w:sz w:val="18"/>
          <w:szCs w:val="18"/>
        </w:rPr>
        <w:t xml:space="preserve"> de sus datos si ya no son necesarios para los fines para los que fueron recogidos o si se revoca el consentimiento otorgado.</w:t>
      </w:r>
    </w:p>
    <w:p w14:paraId="25F3D348" w14:textId="77777777" w:rsidR="00194812" w:rsidRDefault="005662FC">
      <w:pPr>
        <w:pStyle w:val="Prrafodelista"/>
        <w:numPr>
          <w:ilvl w:val="0"/>
          <w:numId w:val="41"/>
        </w:numPr>
        <w:spacing w:before="120" w:after="120"/>
        <w:jc w:val="both"/>
      </w:pPr>
      <w:r>
        <w:rPr>
          <w:rFonts w:ascii="Arial" w:hAnsi="Arial" w:cs="Arial"/>
          <w:sz w:val="18"/>
          <w:szCs w:val="18"/>
        </w:rPr>
        <w:lastRenderedPageBreak/>
        <w:t xml:space="preserve">En el caso de que tratemos sus datos con base en nuestros intereses legítimos o de un tercero, tendrá derecho a </w:t>
      </w:r>
      <w:r>
        <w:rPr>
          <w:rFonts w:ascii="Arial" w:hAnsi="Arial" w:cs="Arial"/>
          <w:b/>
          <w:sz w:val="18"/>
          <w:szCs w:val="18"/>
        </w:rPr>
        <w:t>oponerse</w:t>
      </w:r>
      <w:r>
        <w:rPr>
          <w:rFonts w:ascii="Arial" w:hAnsi="Arial" w:cs="Arial"/>
          <w:sz w:val="18"/>
          <w:szCs w:val="18"/>
        </w:rPr>
        <w:t xml:space="preserve"> a dicho tratamiento. </w:t>
      </w:r>
    </w:p>
    <w:p w14:paraId="15FD2C21" w14:textId="77777777" w:rsidR="00194812" w:rsidRDefault="005662FC">
      <w:pPr>
        <w:pStyle w:val="Prrafodelista"/>
        <w:numPr>
          <w:ilvl w:val="0"/>
          <w:numId w:val="41"/>
        </w:numPr>
        <w:spacing w:before="120" w:after="120"/>
        <w:jc w:val="both"/>
      </w:pPr>
      <w:r>
        <w:rPr>
          <w:rFonts w:ascii="Arial" w:hAnsi="Arial" w:cs="Arial"/>
          <w:sz w:val="18"/>
          <w:szCs w:val="18"/>
        </w:rPr>
        <w:t xml:space="preserve">A solicitar la </w:t>
      </w:r>
      <w:r>
        <w:rPr>
          <w:rFonts w:ascii="Arial" w:hAnsi="Arial" w:cs="Arial"/>
          <w:b/>
          <w:sz w:val="18"/>
          <w:szCs w:val="18"/>
        </w:rPr>
        <w:t>limitación del tratamiento</w:t>
      </w:r>
      <w:r>
        <w:rPr>
          <w:rFonts w:ascii="Arial" w:hAnsi="Arial" w:cs="Arial"/>
          <w:sz w:val="18"/>
          <w:szCs w:val="18"/>
        </w:rPr>
        <w:t xml:space="preserve"> de sus datos en algunos supuestos, en cuyo caso sólo los conservaremos de acuerdo con la normativa vigente.</w:t>
      </w:r>
    </w:p>
    <w:p w14:paraId="2C929F98" w14:textId="77777777" w:rsidR="00194812" w:rsidRDefault="005662FC">
      <w:pPr>
        <w:pStyle w:val="Prrafodelista"/>
        <w:numPr>
          <w:ilvl w:val="0"/>
          <w:numId w:val="41"/>
        </w:numPr>
        <w:spacing w:before="120" w:after="120"/>
        <w:jc w:val="both"/>
      </w:pPr>
      <w:r>
        <w:rPr>
          <w:rFonts w:ascii="Arial" w:hAnsi="Arial" w:cs="Arial"/>
          <w:sz w:val="18"/>
          <w:szCs w:val="18"/>
        </w:rPr>
        <w:t xml:space="preserve">A la </w:t>
      </w:r>
      <w:r>
        <w:rPr>
          <w:rFonts w:ascii="Arial" w:hAnsi="Arial" w:cs="Arial"/>
          <w:b/>
          <w:sz w:val="18"/>
          <w:szCs w:val="18"/>
        </w:rPr>
        <w:t>portabilidad</w:t>
      </w:r>
      <w:r>
        <w:rPr>
          <w:rFonts w:ascii="Arial" w:hAnsi="Arial" w:cs="Arial"/>
          <w:sz w:val="18"/>
          <w:szCs w:val="18"/>
        </w:rPr>
        <w:t xml:space="preserve"> de sus datos, que le serán facilitados en un formato estructurado, de uso común o lectura mecánica. Si lo prefiere, se los podemos enviar al nuevo responsable que nos designe. Sólo es válido en los supuestos en que tratemos sus datos con base en la ejecución de un contrato o a su consentimiento.            </w:t>
      </w:r>
    </w:p>
    <w:p w14:paraId="10014724" w14:textId="77777777" w:rsidR="00194812" w:rsidRDefault="005662FC">
      <w:pPr>
        <w:pStyle w:val="Standard"/>
      </w:pPr>
      <w:r>
        <w:t xml:space="preserve">Para ello puede enviar una solicitud por escrito o correo electrónico a la dirección del </w:t>
      </w:r>
      <w:proofErr w:type="gramStart"/>
      <w:r>
        <w:t>Responsable</w:t>
      </w:r>
      <w:proofErr w:type="gramEnd"/>
      <w:r>
        <w:t xml:space="preserve"> del tratamiento, incluyendo la referencia "Protección de datos".</w:t>
      </w:r>
    </w:p>
    <w:p w14:paraId="19D085DC" w14:textId="77777777" w:rsidR="00194812" w:rsidRDefault="005662FC">
      <w:pPr>
        <w:pStyle w:val="Standard"/>
      </w:pPr>
      <w:r>
        <w:t xml:space="preserve">Los afectados también pueden presentar una reclamación ante la Autoridad de Control de protección de datos competente. </w:t>
      </w:r>
    </w:p>
    <w:p w14:paraId="6FABF99F" w14:textId="77777777" w:rsidR="00194812" w:rsidRDefault="005662FC">
      <w:pPr>
        <w:pStyle w:val="Ttulo3"/>
      </w:pPr>
      <w:r>
        <w:t>Veracidad y actualización de los datos</w:t>
      </w:r>
    </w:p>
    <w:p w14:paraId="33944B83" w14:textId="15B7D0C6" w:rsidR="00194812" w:rsidRDefault="005662FC">
      <w:pPr>
        <w:pStyle w:val="Standard"/>
      </w:pPr>
      <w:r>
        <w:t xml:space="preserve">El usuario debe rellenar los formularios con datos verdaderos, exactos, completos y actuales. El usuario no introducirá datos correspondientes a otra persona; </w:t>
      </w:r>
      <w:r w:rsidR="00355710">
        <w:t>OMNI COMERCIAL, S.A.</w:t>
      </w:r>
      <w:r>
        <w:t xml:space="preserve"> presumirá que los datos han sido facilitados por el titular de </w:t>
      </w:r>
      <w:proofErr w:type="gramStart"/>
      <w:r>
        <w:t>los mismos</w:t>
      </w:r>
      <w:proofErr w:type="gramEnd"/>
      <w:r>
        <w:t>. El usuario será el único responsable de cualquier daño o perjuicio, directo o indirecto que pudiera ocasionar a cualquier persona a causa de la cumplimentación del formulario con datos falsos, inexactos, incompletos o no actualizados o relativos a otra persona.</w:t>
      </w:r>
    </w:p>
    <w:p w14:paraId="5B21B914" w14:textId="77777777" w:rsidR="00194812" w:rsidRDefault="005662FC">
      <w:pPr>
        <w:pStyle w:val="Standard"/>
      </w:pPr>
      <w:r>
        <w:t>El usuario debe comunicar cualquier modificación en los datos proporcionados con el fin de mantener sus datos debidamente actualizados.</w:t>
      </w:r>
    </w:p>
    <w:p w14:paraId="37C621F6" w14:textId="77777777" w:rsidR="00194812" w:rsidRDefault="005662FC">
      <w:pPr>
        <w:pStyle w:val="Ttulo3"/>
      </w:pPr>
      <w:r>
        <w:t>Seguridad de la información</w:t>
      </w:r>
    </w:p>
    <w:p w14:paraId="4711B135" w14:textId="39880BE6" w:rsidR="00194812" w:rsidRDefault="00355710">
      <w:pPr>
        <w:pStyle w:val="Standard"/>
      </w:pPr>
      <w:r>
        <w:t>OMNI COMERCIAL, S.A.</w:t>
      </w:r>
      <w:r w:rsidR="005662FC">
        <w:t xml:space="preserve"> ha tomado todas las medidas legalmente requeridas para la protección de datos personales; asimismo, ha adoptado todos los dispositivos técnicos a su alcance para evitar la pérdida, el mal uso, la alteración, el acceso o el robo de los datos personales facilitados por los usuarios de la web. El usuario tendrá en cuenta, sin embargo, que las medidas de seguridad en Internet no son absolutamente inviolables.</w:t>
      </w:r>
    </w:p>
    <w:p w14:paraId="0CC82C1A" w14:textId="77777777" w:rsidR="00194812" w:rsidRDefault="005662FC">
      <w:pPr>
        <w:pStyle w:val="Ttulo3"/>
      </w:pPr>
      <w:r>
        <w:t>Gestión de Currículums</w:t>
      </w:r>
    </w:p>
    <w:p w14:paraId="76509FDC" w14:textId="05D52973" w:rsidR="00194812" w:rsidRPr="00693FE9" w:rsidRDefault="005662FC">
      <w:pPr>
        <w:pStyle w:val="Standard"/>
      </w:pPr>
      <w:r w:rsidRPr="00693FE9">
        <w:rPr>
          <w:rFonts w:eastAsia="Calibri"/>
          <w:kern w:val="0"/>
          <w:szCs w:val="18"/>
          <w:lang w:eastAsia="en-US"/>
        </w:rPr>
        <w:t xml:space="preserve">Informamos al usuario </w:t>
      </w:r>
      <w:r w:rsidR="00693FE9" w:rsidRPr="00693FE9">
        <w:rPr>
          <w:rFonts w:eastAsia="Calibri"/>
          <w:kern w:val="0"/>
          <w:szCs w:val="18"/>
          <w:lang w:eastAsia="en-US"/>
        </w:rPr>
        <w:t xml:space="preserve">de </w:t>
      </w:r>
      <w:r w:rsidRPr="00693FE9">
        <w:rPr>
          <w:rFonts w:eastAsia="Calibri"/>
          <w:kern w:val="0"/>
          <w:szCs w:val="18"/>
          <w:lang w:eastAsia="en-US"/>
        </w:rPr>
        <w:t xml:space="preserve">que cualquier currículum o documento similar, así como toda la información que contenga, que recibamos directamente de los propios interesados en forma de autocandidatura, y que no reciba una respuesta por nuestra parte, será eliminado de inmediato, de manera que no se realizará ningún tipo de tratamiento de datos y, en consecuencia, no ostentaremos la posición de </w:t>
      </w:r>
      <w:proofErr w:type="gramStart"/>
      <w:r w:rsidRPr="00693FE9">
        <w:rPr>
          <w:rFonts w:eastAsia="Calibri"/>
          <w:kern w:val="0"/>
          <w:szCs w:val="18"/>
          <w:lang w:eastAsia="en-US"/>
        </w:rPr>
        <w:t>Responsable</w:t>
      </w:r>
      <w:proofErr w:type="gramEnd"/>
      <w:r w:rsidRPr="00693FE9">
        <w:rPr>
          <w:rFonts w:eastAsia="Calibri"/>
          <w:kern w:val="0"/>
          <w:szCs w:val="18"/>
          <w:lang w:eastAsia="en-US"/>
        </w:rPr>
        <w:t xml:space="preserve"> del tratamiento. No obstante, en el caso de que usted reciba una respuesta, </w:t>
      </w:r>
      <w:r w:rsidRPr="00693FE9">
        <w:t>la base legitimadora para el tratamiento de los datos contenidos en su currículum será</w:t>
      </w:r>
      <w:r w:rsidR="0085126A" w:rsidRPr="00693FE9">
        <w:t xml:space="preserve"> la aplicación de medidas precontractuales</w:t>
      </w:r>
      <w:r w:rsidRPr="00693FE9">
        <w:t>,</w:t>
      </w:r>
      <w:r w:rsidR="0085126A" w:rsidRPr="00693FE9">
        <w:t xml:space="preserve"> a petición del candidato,</w:t>
      </w:r>
      <w:r w:rsidRPr="00693FE9">
        <w:t xml:space="preserve"> con la finalidad de tenerla en cuenta en presentes o futuros procesos de selección.</w:t>
      </w:r>
    </w:p>
    <w:p w14:paraId="0E11A087" w14:textId="1CD660AE" w:rsidR="00194812" w:rsidRPr="00693FE9" w:rsidRDefault="005662FC">
      <w:pPr>
        <w:pStyle w:val="Standard"/>
      </w:pPr>
      <w:r w:rsidRPr="00693FE9">
        <w:t xml:space="preserve">Los datos personales que podamos obtener </w:t>
      </w:r>
      <w:r w:rsidR="00CC5D7D" w:rsidRPr="00693FE9">
        <w:t xml:space="preserve">través de redes sociales profesionales (como LinkedIn, InfoJobs, etc.), </w:t>
      </w:r>
      <w:r w:rsidRPr="00693FE9">
        <w:t xml:space="preserve">son proporcionados directamente por los propios interesados, con la finalidad de gestionar su currículum, responder a sus solicitudes laborales e iniciar el proceso de selección, en su caso. La base legitimadora del tratamiento de los currículums que usted nos pueda remitir por esta vía es la </w:t>
      </w:r>
      <w:r w:rsidR="0085126A" w:rsidRPr="00693FE9">
        <w:t>aplicación</w:t>
      </w:r>
      <w:r w:rsidRPr="00693FE9">
        <w:t xml:space="preserve"> de medidas precontractuales</w:t>
      </w:r>
      <w:r w:rsidR="0085126A" w:rsidRPr="00693FE9">
        <w:t>, a solicitud del interesado</w:t>
      </w:r>
      <w:r w:rsidRPr="00693FE9">
        <w:t xml:space="preserve">. Adicionalmente, puede que se recaben más datos durante las entrevistas o procesos de selección, a cuyo tratamiento se le aplicará la misma base de legitimación. </w:t>
      </w:r>
    </w:p>
    <w:p w14:paraId="55481A35" w14:textId="7011AAD5" w:rsidR="00194812" w:rsidRPr="00693FE9" w:rsidRDefault="005662FC">
      <w:pPr>
        <w:pStyle w:val="Standard"/>
      </w:pPr>
      <w:r w:rsidRPr="00693FE9">
        <w:t xml:space="preserve">Los datos que el usuario nos facilite o que obtengamos para poder participar en un proceso de selección de personal serán conservados hasta que dicho proceso concluya y suprimidos después, salvo que el candidato resulte seleccionado, en cuyo caso se incorporarán a su ficha de empleado. </w:t>
      </w:r>
    </w:p>
    <w:p w14:paraId="4A2241D0" w14:textId="77777777" w:rsidR="00194812" w:rsidRPr="00693FE9" w:rsidRDefault="005662FC">
      <w:pPr>
        <w:pStyle w:val="Standard"/>
      </w:pPr>
      <w:r w:rsidRPr="00693FE9">
        <w:t xml:space="preserve">Si los candidatos que no resulten seleccionados desean que conservemos sus currículums para futuros procesos de selección, deberán solicitarlo expresamente a través de nuestro correo electrónico. En este último caso, así como cuando usted nos facilite su currículum de forma espontánea, simplemente para que </w:t>
      </w:r>
      <w:r w:rsidRPr="00693FE9">
        <w:lastRenderedPageBreak/>
        <w:t xml:space="preserve">lo tengamos en cuenta en futuros procesos de selección, los datos se conservarán por un máximo de dos años desde la última actualización. </w:t>
      </w:r>
    </w:p>
    <w:p w14:paraId="2D22B267" w14:textId="37FABD4B" w:rsidR="005662FC" w:rsidRPr="00693FE9" w:rsidRDefault="005662FC">
      <w:pPr>
        <w:pStyle w:val="Standard"/>
      </w:pPr>
      <w:r w:rsidRPr="00693FE9">
        <w:t xml:space="preserve">Durante el proceso de selección, se podrán ceder sus datos a terceros para la realización de pruebas de aptitud, </w:t>
      </w:r>
      <w:proofErr w:type="spellStart"/>
      <w:r w:rsidRPr="00693FE9">
        <w:t>tests</w:t>
      </w:r>
      <w:proofErr w:type="spellEnd"/>
      <w:r w:rsidRPr="00693FE9">
        <w:t xml:space="preserve"> psicotécnicos o de cualquier otro tipo con la finalidad de evaluar al candidato.</w:t>
      </w:r>
    </w:p>
    <w:p w14:paraId="1F43AB3F" w14:textId="77777777" w:rsidR="00194812" w:rsidRDefault="005662FC">
      <w:pPr>
        <w:pStyle w:val="Ttulo3"/>
      </w:pPr>
      <w:r>
        <w:t>Menores de edad</w:t>
      </w:r>
    </w:p>
    <w:p w14:paraId="020D4BD5" w14:textId="4E53F1A0" w:rsidR="00194812" w:rsidRDefault="00355710">
      <w:pPr>
        <w:pStyle w:val="Standard"/>
      </w:pPr>
      <w:r>
        <w:t>OMNI COMERCIAL, S.A.</w:t>
      </w:r>
      <w:r w:rsidR="005662FC">
        <w:t xml:space="preserve"> prohíbe el uso de sus servicios web a los usuarios menores de catorce años, salvo consentimiento expreso de sus padres o tutores.</w:t>
      </w:r>
    </w:p>
    <w:p w14:paraId="5322E9D8" w14:textId="3A180E9B" w:rsidR="00194812" w:rsidRDefault="005662FC">
      <w:pPr>
        <w:pStyle w:val="Standard"/>
      </w:pPr>
      <w:r>
        <w:t xml:space="preserve">En ningún caso, el menor podrá facilitar datos a </w:t>
      </w:r>
      <w:r w:rsidR="00355710">
        <w:t>OMNI COMERCIAL, S.A.</w:t>
      </w:r>
      <w:r>
        <w:t xml:space="preserve"> que permitan obtener información sobre los demás miembros del grupo familiar, o sobre las características </w:t>
      </w:r>
      <w:proofErr w:type="gramStart"/>
      <w:r>
        <w:t>del mismo</w:t>
      </w:r>
      <w:proofErr w:type="gramEnd"/>
      <w:r>
        <w:t>, como los datos relativos a la actividad profesional de los progenitores, información económica, datos sociológicos o cualesquiera otros, sin el consentimiento de los titulares de tales datos.</w:t>
      </w:r>
    </w:p>
    <w:p w14:paraId="7D71D78A" w14:textId="77777777" w:rsidR="00194812" w:rsidRDefault="005662FC">
      <w:pPr>
        <w:pStyle w:val="Ttulo3"/>
      </w:pPr>
      <w:r>
        <w:t>Analíticas Web</w:t>
      </w:r>
    </w:p>
    <w:p w14:paraId="1366B256" w14:textId="77777777" w:rsidR="00194812" w:rsidRDefault="005662FC">
      <w:pPr>
        <w:pStyle w:val="Standard"/>
      </w:pPr>
      <w:r>
        <w:t>Esta web emplea diversas analíticas para conocer la manera en que es buscada, accedida y utilizada por el público. Estas analíticas pueden implicar la recopilación de datos de carácter personal como por ejemplo la dirección IP, la localización de la conexión, la información sobre el software o hardware de navegación, etc. Esta información no se asocia a los usuarios y se utiliza con la finalidad exclusiva de obtener información estadística sobre el uso de la web de la empresa.</w:t>
      </w:r>
    </w:p>
    <w:p w14:paraId="65D4419D" w14:textId="77777777" w:rsidR="00194812" w:rsidRDefault="005662FC">
      <w:pPr>
        <w:pStyle w:val="Ttulo3"/>
      </w:pPr>
      <w:r>
        <w:t>Utilización de funciones y complementos de terceros</w:t>
      </w:r>
    </w:p>
    <w:p w14:paraId="1AE622F7" w14:textId="77777777" w:rsidR="00194812" w:rsidRDefault="005662FC">
      <w:pPr>
        <w:pStyle w:val="Standard"/>
      </w:pPr>
      <w:r>
        <w:t>Esta web puede incorporar funciones y complementos proporcionados por terceros para diversas finalidades, como, por ejemplo: analíticas web de terceros, mapas de terceros, vídeos de terceros, compartición en redes sociales; etc.</w:t>
      </w:r>
    </w:p>
    <w:p w14:paraId="09D82C09" w14:textId="77777777" w:rsidR="00194812" w:rsidRDefault="005662FC">
      <w:pPr>
        <w:pStyle w:val="Standard"/>
      </w:pPr>
      <w:r>
        <w:t>Una función o complemento de un tercero establece una conexión directa entre el navegador del usuario y los dominios de Internet controlados por el tercero, permitiendo la descarga y ejecución de la función.</w:t>
      </w:r>
    </w:p>
    <w:p w14:paraId="451E01A1" w14:textId="77777777" w:rsidR="00194812" w:rsidRDefault="005662FC">
      <w:pPr>
        <w:pStyle w:val="Standard"/>
      </w:pPr>
      <w:r>
        <w:t xml:space="preserve">Asimismo, la mayoría de </w:t>
      </w:r>
      <w:proofErr w:type="gramStart"/>
      <w:r>
        <w:t>complementos</w:t>
      </w:r>
      <w:proofErr w:type="gramEnd"/>
      <w:r>
        <w:t xml:space="preserve"> de terceros recopilan qué páginas visitan los usuarios para conocer sus intereses y poder ofrecerle posteriormente publicidad adaptada a los mismos.</w:t>
      </w:r>
    </w:p>
    <w:p w14:paraId="2AE07125" w14:textId="77777777" w:rsidR="001E7FE6" w:rsidRDefault="001E7FE6" w:rsidP="001E7FE6">
      <w:pPr>
        <w:pStyle w:val="Ttulo3"/>
      </w:pPr>
      <w:r>
        <w:t xml:space="preserve">Utilización de la función Google </w:t>
      </w:r>
      <w:proofErr w:type="spellStart"/>
      <w:r>
        <w:t>Analytics</w:t>
      </w:r>
      <w:proofErr w:type="spellEnd"/>
      <w:r>
        <w:t xml:space="preserve"> proporcionada por Google, Inc.</w:t>
      </w:r>
    </w:p>
    <w:p w14:paraId="7F6154AE" w14:textId="77777777" w:rsidR="001E7FE6" w:rsidRDefault="001E7FE6" w:rsidP="001E7FE6">
      <w:pPr>
        <w:pStyle w:val="Standard"/>
      </w:pPr>
      <w:r>
        <w:t xml:space="preserve">Esta web integra funciones analíticas de Google </w:t>
      </w:r>
      <w:proofErr w:type="spellStart"/>
      <w:r>
        <w:t>Inc</w:t>
      </w:r>
      <w:proofErr w:type="spellEnd"/>
      <w:r>
        <w:t xml:space="preserve"> (1600 AMPHITHEATRE PARKWAY, MOUNTAIN VIEW, CALIFORNIA, USA) para conocer la manera en que es buscada, accedida y utilizada por los usuarios. Para ello, al usar esta web el navegador del usuario establece una conexión directa con los servidores del dominio de Internet google.com y otros dominios de Google. Esto permite a Google registrar la actividad del </w:t>
      </w:r>
      <w:proofErr w:type="gramStart"/>
      <w:r>
        <w:t>usuario</w:t>
      </w:r>
      <w:proofErr w:type="gramEnd"/>
      <w:r>
        <w:t xml:space="preserve"> así como información relativa a su dirección IP. Google </w:t>
      </w:r>
      <w:proofErr w:type="spellStart"/>
      <w:r>
        <w:t>Analytics</w:t>
      </w:r>
      <w:proofErr w:type="spellEnd"/>
      <w:r>
        <w:t xml:space="preserve"> hace uso de cookies persistentes para elaborar estadísticas anónimas sobre el uso de esta web, conforme a la siguiente política de privacidad: https://www.google.com/analytics/learn/privacy.html?hl=es. Al utilizar este la web el usuario consiente el tratamiento de sus datos por Google en la forma y para los fines indicados.</w:t>
      </w:r>
    </w:p>
    <w:p w14:paraId="1C3E223A" w14:textId="5DA3C5F1" w:rsidR="00194812" w:rsidRDefault="00194812">
      <w:pPr>
        <w:pStyle w:val="Standard"/>
      </w:pPr>
    </w:p>
    <w:sectPr w:rsidR="00194812">
      <w:pgSz w:w="11906" w:h="16838"/>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E57E" w14:textId="77777777" w:rsidR="005662FC" w:rsidRDefault="005662FC">
      <w:r>
        <w:separator/>
      </w:r>
    </w:p>
  </w:endnote>
  <w:endnote w:type="continuationSeparator" w:id="0">
    <w:p w14:paraId="6D34C6FF" w14:textId="77777777" w:rsidR="005662FC" w:rsidRDefault="0056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ews Gothic">
    <w:charset w:val="00"/>
    <w:family w:val="swiss"/>
    <w:pitch w:val="variable"/>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5F95" w14:textId="77777777" w:rsidR="005662FC" w:rsidRDefault="005662FC">
      <w:r>
        <w:rPr>
          <w:color w:val="000000"/>
        </w:rPr>
        <w:separator/>
      </w:r>
    </w:p>
  </w:footnote>
  <w:footnote w:type="continuationSeparator" w:id="0">
    <w:p w14:paraId="6564C439" w14:textId="77777777" w:rsidR="005662FC" w:rsidRDefault="00566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318"/>
    <w:multiLevelType w:val="multilevel"/>
    <w:tmpl w:val="7464BD5C"/>
    <w:styleLink w:val="WW8Num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4C64DBE"/>
    <w:multiLevelType w:val="multilevel"/>
    <w:tmpl w:val="5B122D1A"/>
    <w:styleLink w:val="WW8Num5"/>
    <w:lvl w:ilvl="0">
      <w:numFmt w:val="bullet"/>
      <w:lvlText w:val=""/>
      <w:lvlJc w:val="left"/>
      <w:pPr>
        <w:ind w:left="1492"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61046CB"/>
    <w:multiLevelType w:val="multilevel"/>
    <w:tmpl w:val="2AE4E1F4"/>
    <w:lvl w:ilvl="0">
      <w:numFmt w:val="bullet"/>
      <w:lvlText w:val="-"/>
      <w:lvlJc w:val="left"/>
      <w:pPr>
        <w:ind w:left="-708" w:hanging="360"/>
      </w:pPr>
      <w:rPr>
        <w:rFonts w:ascii="Calibri" w:eastAsia="Calibri" w:hAnsi="Calibri" w:cs="Calibri"/>
      </w:rPr>
    </w:lvl>
    <w:lvl w:ilvl="1">
      <w:numFmt w:val="bullet"/>
      <w:lvlText w:val="o"/>
      <w:lvlJc w:val="left"/>
      <w:pPr>
        <w:ind w:left="12" w:hanging="360"/>
      </w:pPr>
      <w:rPr>
        <w:rFonts w:ascii="Courier New" w:hAnsi="Courier New" w:cs="Courier New"/>
      </w:rPr>
    </w:lvl>
    <w:lvl w:ilvl="2">
      <w:numFmt w:val="bullet"/>
      <w:lvlText w:val=""/>
      <w:lvlJc w:val="left"/>
      <w:pPr>
        <w:ind w:left="732" w:hanging="360"/>
      </w:pPr>
      <w:rPr>
        <w:rFonts w:ascii="Wingdings" w:hAnsi="Wingdings"/>
      </w:rPr>
    </w:lvl>
    <w:lvl w:ilvl="3">
      <w:numFmt w:val="bullet"/>
      <w:lvlText w:val=""/>
      <w:lvlJc w:val="left"/>
      <w:pPr>
        <w:ind w:left="1452" w:hanging="360"/>
      </w:pPr>
      <w:rPr>
        <w:rFonts w:ascii="Symbol" w:hAnsi="Symbol"/>
      </w:rPr>
    </w:lvl>
    <w:lvl w:ilvl="4">
      <w:numFmt w:val="bullet"/>
      <w:lvlText w:val="o"/>
      <w:lvlJc w:val="left"/>
      <w:pPr>
        <w:ind w:left="2172" w:hanging="360"/>
      </w:pPr>
      <w:rPr>
        <w:rFonts w:ascii="Courier New" w:hAnsi="Courier New" w:cs="Courier New"/>
      </w:rPr>
    </w:lvl>
    <w:lvl w:ilvl="5">
      <w:numFmt w:val="bullet"/>
      <w:lvlText w:val=""/>
      <w:lvlJc w:val="left"/>
      <w:pPr>
        <w:ind w:left="2892" w:hanging="360"/>
      </w:pPr>
      <w:rPr>
        <w:rFonts w:ascii="Wingdings" w:hAnsi="Wingdings"/>
      </w:rPr>
    </w:lvl>
    <w:lvl w:ilvl="6">
      <w:numFmt w:val="bullet"/>
      <w:lvlText w:val=""/>
      <w:lvlJc w:val="left"/>
      <w:pPr>
        <w:ind w:left="3612" w:hanging="360"/>
      </w:pPr>
      <w:rPr>
        <w:rFonts w:ascii="Symbol" w:hAnsi="Symbol"/>
      </w:rPr>
    </w:lvl>
    <w:lvl w:ilvl="7">
      <w:numFmt w:val="bullet"/>
      <w:lvlText w:val="o"/>
      <w:lvlJc w:val="left"/>
      <w:pPr>
        <w:ind w:left="4332" w:hanging="360"/>
      </w:pPr>
      <w:rPr>
        <w:rFonts w:ascii="Courier New" w:hAnsi="Courier New" w:cs="Courier New"/>
      </w:rPr>
    </w:lvl>
    <w:lvl w:ilvl="8">
      <w:numFmt w:val="bullet"/>
      <w:lvlText w:val=""/>
      <w:lvlJc w:val="left"/>
      <w:pPr>
        <w:ind w:left="5052" w:hanging="360"/>
      </w:pPr>
      <w:rPr>
        <w:rFonts w:ascii="Wingdings" w:hAnsi="Wingdings"/>
      </w:rPr>
    </w:lvl>
  </w:abstractNum>
  <w:abstractNum w:abstractNumId="3" w15:restartNumberingAfterBreak="0">
    <w:nsid w:val="06E3641C"/>
    <w:multiLevelType w:val="multilevel"/>
    <w:tmpl w:val="B3FC5902"/>
    <w:styleLink w:val="WW8Num24"/>
    <w:lvl w:ilvl="0">
      <w:numFmt w:val="bullet"/>
      <w:lvlText w:val=""/>
      <w:lvlJc w:val="left"/>
      <w:pPr>
        <w:ind w:left="567" w:hanging="45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7627A27"/>
    <w:multiLevelType w:val="multilevel"/>
    <w:tmpl w:val="15F6C97A"/>
    <w:styleLink w:val="WW8Num33"/>
    <w:lvl w:ilvl="0">
      <w:numFmt w:val="bullet"/>
      <w:lvlText w:val=""/>
      <w:lvlJc w:val="left"/>
      <w:pPr>
        <w:ind w:left="567" w:hanging="567"/>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7A1683B"/>
    <w:multiLevelType w:val="multilevel"/>
    <w:tmpl w:val="F2541CE4"/>
    <w:styleLink w:val="WW8Num17"/>
    <w:lvl w:ilvl="0">
      <w:numFmt w:val="bullet"/>
      <w:lvlText w:val=""/>
      <w:lvlJc w:val="left"/>
      <w:pPr>
        <w:ind w:left="567" w:hanging="283"/>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7AA3560"/>
    <w:multiLevelType w:val="multilevel"/>
    <w:tmpl w:val="B9662B4E"/>
    <w:styleLink w:val="WW8Num37"/>
    <w:lvl w:ilvl="0">
      <w:numFmt w:val="bullet"/>
      <w:lvlText w:val=""/>
      <w:lvlJc w:val="left"/>
      <w:pPr>
        <w:ind w:left="284" w:hanging="284"/>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8234C47"/>
    <w:multiLevelType w:val="multilevel"/>
    <w:tmpl w:val="E7F66462"/>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085E3326"/>
    <w:multiLevelType w:val="multilevel"/>
    <w:tmpl w:val="E5B26E68"/>
    <w:styleLink w:val="WW8Num1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0F3937E4"/>
    <w:multiLevelType w:val="multilevel"/>
    <w:tmpl w:val="A3D6D81A"/>
    <w:styleLink w:val="WW8Num34"/>
    <w:lvl w:ilvl="0">
      <w:start w:val="1"/>
      <w:numFmt w:val="decimal"/>
      <w:lvlText w:val="%1."/>
      <w:lvlJc w:val="left"/>
      <w:rPr>
        <w:rFonts w:ascii="Verdana" w:hAnsi="Verdana" w:cs="Verdana"/>
        <w:b/>
        <w:bCs/>
      </w:rPr>
    </w:lvl>
    <w:lvl w:ilvl="1">
      <w:start w:val="1"/>
      <w:numFmt w:val="lowerLetter"/>
      <w:lvlText w:val="."/>
      <w:lvlJc w:val="left"/>
      <w:pPr>
        <w:ind w:left="851"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2394C31"/>
    <w:multiLevelType w:val="multilevel"/>
    <w:tmpl w:val="66289FB0"/>
    <w:styleLink w:val="WW8Num6"/>
    <w:lvl w:ilvl="0">
      <w:numFmt w:val="bullet"/>
      <w:lvlText w:val=""/>
      <w:lvlJc w:val="left"/>
      <w:pPr>
        <w:ind w:left="1209"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140128CD"/>
    <w:multiLevelType w:val="multilevel"/>
    <w:tmpl w:val="D8E2E71C"/>
    <w:styleLink w:val="WW8Num35"/>
    <w:lvl w:ilvl="0">
      <w:start w:val="1"/>
      <w:numFmt w:val="decimal"/>
      <w:lvlText w:val="%1."/>
      <w:lvlJc w:val="left"/>
    </w:lvl>
    <w:lvl w:ilvl="1">
      <w:start w:val="1"/>
      <w:numFmt w:val="lowerLetter"/>
      <w:lvlText w:val="."/>
      <w:lvlJc w:val="left"/>
      <w:pPr>
        <w:ind w:left="567"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141F1FB2"/>
    <w:multiLevelType w:val="multilevel"/>
    <w:tmpl w:val="362C9DE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4442B2E"/>
    <w:multiLevelType w:val="multilevel"/>
    <w:tmpl w:val="7DB05B9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CF7D8C"/>
    <w:multiLevelType w:val="multilevel"/>
    <w:tmpl w:val="59462F10"/>
    <w:styleLink w:val="WW8Num13"/>
    <w:lvl w:ilvl="0">
      <w:start w:val="1"/>
      <w:numFmt w:val="decimal"/>
      <w:lvlText w:val="%1."/>
      <w:lvlJc w:val="left"/>
    </w:lvl>
    <w:lvl w:ilvl="1">
      <w:start w:val="1"/>
      <w:numFmt w:val="lowerLetter"/>
      <w:lvlText w:val="."/>
      <w:lvlJc w:val="left"/>
      <w:pPr>
        <w:ind w:left="567"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1D6D277C"/>
    <w:multiLevelType w:val="multilevel"/>
    <w:tmpl w:val="06A8D23E"/>
    <w:styleLink w:val="WW8Num18"/>
    <w:lvl w:ilvl="0">
      <w:numFmt w:val="bullet"/>
      <w:lvlText w:val=""/>
      <w:lvlJc w:val="left"/>
      <w:pPr>
        <w:ind w:left="284" w:firstLine="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F8D1B66"/>
    <w:multiLevelType w:val="multilevel"/>
    <w:tmpl w:val="8960A370"/>
    <w:styleLink w:val="WW8Num32"/>
    <w:lvl w:ilvl="0">
      <w:numFmt w:val="bullet"/>
      <w:lvlText w:val=""/>
      <w:lvlJc w:val="left"/>
      <w:pPr>
        <w:ind w:left="567" w:hanging="567"/>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FE1BCB"/>
    <w:multiLevelType w:val="multilevel"/>
    <w:tmpl w:val="08702ECE"/>
    <w:styleLink w:val="WW8Num23"/>
    <w:lvl w:ilvl="0">
      <w:numFmt w:val="bullet"/>
      <w:lvlText w:val=""/>
      <w:lvlJc w:val="left"/>
      <w:pPr>
        <w:ind w:left="567" w:hanging="567"/>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2CD591A"/>
    <w:multiLevelType w:val="multilevel"/>
    <w:tmpl w:val="FF447DE4"/>
    <w:styleLink w:val="WW8Num4"/>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2B17481E"/>
    <w:multiLevelType w:val="multilevel"/>
    <w:tmpl w:val="C88EA102"/>
    <w:styleLink w:val="WW8Num22"/>
    <w:lvl w:ilvl="0">
      <w:numFmt w:val="bullet"/>
      <w:lvlText w:val=""/>
      <w:lvlJc w:val="left"/>
      <w:pPr>
        <w:ind w:left="284" w:firstLine="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EB22274"/>
    <w:multiLevelType w:val="multilevel"/>
    <w:tmpl w:val="E16CB08A"/>
    <w:styleLink w:val="WW8Num26"/>
    <w:lvl w:ilvl="0">
      <w:numFmt w:val="bullet"/>
      <w:lvlText w:val=""/>
      <w:lvlJc w:val="left"/>
      <w:pPr>
        <w:ind w:left="567" w:hanging="283"/>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5C325B4"/>
    <w:multiLevelType w:val="multilevel"/>
    <w:tmpl w:val="495266A8"/>
    <w:styleLink w:val="WW8Num15"/>
    <w:lvl w:ilvl="0">
      <w:numFmt w:val="bullet"/>
      <w:lvlText w:val=""/>
      <w:lvlJc w:val="left"/>
      <w:pPr>
        <w:ind w:left="567" w:hanging="454"/>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E6C02B7"/>
    <w:multiLevelType w:val="multilevel"/>
    <w:tmpl w:val="AE548258"/>
    <w:styleLink w:val="WW8Num28"/>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3E904F7B"/>
    <w:multiLevelType w:val="multilevel"/>
    <w:tmpl w:val="B6A692E8"/>
    <w:styleLink w:val="WW8Num31"/>
    <w:lvl w:ilvl="0">
      <w:numFmt w:val="bullet"/>
      <w:lvlText w:val=""/>
      <w:lvlJc w:val="left"/>
      <w:pPr>
        <w:ind w:left="284" w:hanging="284"/>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B515A6"/>
    <w:multiLevelType w:val="hybridMultilevel"/>
    <w:tmpl w:val="4DE24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211358"/>
    <w:multiLevelType w:val="multilevel"/>
    <w:tmpl w:val="AA32D4B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36539CF"/>
    <w:multiLevelType w:val="multilevel"/>
    <w:tmpl w:val="D49879DC"/>
    <w:styleLink w:val="WW8Num30"/>
    <w:lvl w:ilvl="0">
      <w:numFmt w:val="bullet"/>
      <w:lvlText w:val=""/>
      <w:lvlJc w:val="left"/>
      <w:pPr>
        <w:ind w:left="567" w:hanging="45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9674549"/>
    <w:multiLevelType w:val="multilevel"/>
    <w:tmpl w:val="976C9324"/>
    <w:styleLink w:val="WW8Num2"/>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4F467EBD"/>
    <w:multiLevelType w:val="multilevel"/>
    <w:tmpl w:val="BAD64B10"/>
    <w:styleLink w:val="WW8Num36"/>
    <w:lvl w:ilvl="0">
      <w:numFmt w:val="bullet"/>
      <w:lvlText w:val=""/>
      <w:lvlJc w:val="left"/>
      <w:pPr>
        <w:ind w:left="1068" w:hanging="360"/>
      </w:pPr>
      <w:rPr>
        <w:rFonts w:ascii="Wingdings" w:hAnsi="Wingdings" w:cs="Wingdings"/>
      </w:rPr>
    </w:lvl>
    <w:lvl w:ilvl="1">
      <w:numFmt w:val="bullet"/>
      <w:lvlText w:val="o"/>
      <w:lvlJc w:val="left"/>
      <w:pPr>
        <w:ind w:left="1443" w:hanging="360"/>
      </w:pPr>
      <w:rPr>
        <w:rFonts w:ascii="Courier New" w:hAnsi="Courier New" w:cs="Courier New"/>
      </w:rPr>
    </w:lvl>
    <w:lvl w:ilvl="2">
      <w:numFmt w:val="bullet"/>
      <w:lvlText w:val=""/>
      <w:lvlJc w:val="left"/>
      <w:pPr>
        <w:ind w:left="2163" w:hanging="360"/>
      </w:pPr>
      <w:rPr>
        <w:rFonts w:ascii="Wingdings" w:hAnsi="Wingdings" w:cs="Wingdings"/>
      </w:rPr>
    </w:lvl>
    <w:lvl w:ilvl="3">
      <w:numFmt w:val="bullet"/>
      <w:lvlText w:val=""/>
      <w:lvlJc w:val="left"/>
      <w:pPr>
        <w:ind w:left="2883" w:hanging="360"/>
      </w:pPr>
      <w:rPr>
        <w:rFonts w:ascii="Symbol" w:hAnsi="Symbol" w:cs="Symbol"/>
      </w:rPr>
    </w:lvl>
    <w:lvl w:ilvl="4">
      <w:numFmt w:val="bullet"/>
      <w:lvlText w:val="o"/>
      <w:lvlJc w:val="left"/>
      <w:pPr>
        <w:ind w:left="3603" w:hanging="360"/>
      </w:pPr>
      <w:rPr>
        <w:rFonts w:ascii="Courier New" w:hAnsi="Courier New" w:cs="Courier New"/>
      </w:rPr>
    </w:lvl>
    <w:lvl w:ilvl="5">
      <w:numFmt w:val="bullet"/>
      <w:lvlText w:val=""/>
      <w:lvlJc w:val="left"/>
      <w:pPr>
        <w:ind w:left="4323" w:hanging="360"/>
      </w:pPr>
      <w:rPr>
        <w:rFonts w:ascii="Wingdings" w:hAnsi="Wingdings" w:cs="Wingdings"/>
      </w:rPr>
    </w:lvl>
    <w:lvl w:ilvl="6">
      <w:numFmt w:val="bullet"/>
      <w:lvlText w:val=""/>
      <w:lvlJc w:val="left"/>
      <w:pPr>
        <w:ind w:left="5043" w:hanging="360"/>
      </w:pPr>
      <w:rPr>
        <w:rFonts w:ascii="Symbol" w:hAnsi="Symbol" w:cs="Symbol"/>
      </w:rPr>
    </w:lvl>
    <w:lvl w:ilvl="7">
      <w:numFmt w:val="bullet"/>
      <w:lvlText w:val="o"/>
      <w:lvlJc w:val="left"/>
      <w:pPr>
        <w:ind w:left="5763" w:hanging="360"/>
      </w:pPr>
      <w:rPr>
        <w:rFonts w:ascii="Courier New" w:hAnsi="Courier New" w:cs="Courier New"/>
      </w:rPr>
    </w:lvl>
    <w:lvl w:ilvl="8">
      <w:numFmt w:val="bullet"/>
      <w:lvlText w:val=""/>
      <w:lvlJc w:val="left"/>
      <w:pPr>
        <w:ind w:left="6483" w:hanging="360"/>
      </w:pPr>
      <w:rPr>
        <w:rFonts w:ascii="Wingdings" w:hAnsi="Wingdings" w:cs="Wingdings"/>
      </w:rPr>
    </w:lvl>
  </w:abstractNum>
  <w:abstractNum w:abstractNumId="29" w15:restartNumberingAfterBreak="0">
    <w:nsid w:val="51156C3C"/>
    <w:multiLevelType w:val="hybridMultilevel"/>
    <w:tmpl w:val="34783E20"/>
    <w:lvl w:ilvl="0" w:tplc="FD6CB2B0">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12B216E"/>
    <w:multiLevelType w:val="multilevel"/>
    <w:tmpl w:val="665E82E8"/>
    <w:styleLink w:val="WW8Num21"/>
    <w:lvl w:ilvl="0">
      <w:numFmt w:val="bullet"/>
      <w:lvlText w:val="-"/>
      <w:lvlJc w:val="left"/>
      <w:pPr>
        <w:ind w:left="360" w:hanging="360"/>
      </w:pPr>
      <w:rPr>
        <w:rFonts w:ascii="Verdana" w:eastAsia="Times New Roman" w:hAnsi="Verdana"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1" w15:restartNumberingAfterBreak="0">
    <w:nsid w:val="52733BC5"/>
    <w:multiLevelType w:val="multilevel"/>
    <w:tmpl w:val="461AD068"/>
    <w:styleLink w:val="WW8Num27"/>
    <w:lvl w:ilvl="0">
      <w:start w:val="1"/>
      <w:numFmt w:val="decimal"/>
      <w:lvlText w:val="%1."/>
      <w:lvlJc w:val="left"/>
      <w:rPr>
        <w:rFonts w:ascii="Verdana" w:hAnsi="Verdana" w:cs="Verdana"/>
        <w:b/>
        <w:bCs/>
      </w:rPr>
    </w:lvl>
    <w:lvl w:ilvl="1">
      <w:start w:val="1"/>
      <w:numFmt w:val="lowerLetter"/>
      <w:lvlText w:val="."/>
      <w:lvlJc w:val="left"/>
      <w:pPr>
        <w:ind w:left="851"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3BD3490"/>
    <w:multiLevelType w:val="multilevel"/>
    <w:tmpl w:val="55D2DEFC"/>
    <w:styleLink w:val="WW8Num8"/>
    <w:lvl w:ilvl="0">
      <w:numFmt w:val="bullet"/>
      <w:lvlText w:val=""/>
      <w:lvlJc w:val="left"/>
      <w:pPr>
        <w:ind w:left="643"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3" w15:restartNumberingAfterBreak="0">
    <w:nsid w:val="5BE64F17"/>
    <w:multiLevelType w:val="multilevel"/>
    <w:tmpl w:val="B448AE54"/>
    <w:styleLink w:val="WW8Num7"/>
    <w:lvl w:ilvl="0">
      <w:numFmt w:val="bullet"/>
      <w:lvlText w:val=""/>
      <w:lvlJc w:val="left"/>
      <w:pPr>
        <w:ind w:left="926"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4" w15:restartNumberingAfterBreak="0">
    <w:nsid w:val="5C2953FC"/>
    <w:multiLevelType w:val="multilevel"/>
    <w:tmpl w:val="667404D4"/>
    <w:styleLink w:val="WW8Num20"/>
    <w:lvl w:ilvl="0">
      <w:numFmt w:val="bullet"/>
      <w:lvlText w:val=""/>
      <w:lvlJc w:val="left"/>
      <w:pPr>
        <w:ind w:left="567" w:hanging="567"/>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F6A3AAF"/>
    <w:multiLevelType w:val="multilevel"/>
    <w:tmpl w:val="184EEA50"/>
    <w:styleLink w:val="WW8Num3"/>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6" w15:restartNumberingAfterBreak="0">
    <w:nsid w:val="674460EE"/>
    <w:multiLevelType w:val="multilevel"/>
    <w:tmpl w:val="B8C25FB4"/>
    <w:styleLink w:val="WW8Num29"/>
    <w:lvl w:ilvl="0">
      <w:numFmt w:val="bullet"/>
      <w:lvlText w:val=""/>
      <w:lvlJc w:val="left"/>
      <w:pPr>
        <w:ind w:left="567" w:hanging="45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8BC342C"/>
    <w:multiLevelType w:val="multilevel"/>
    <w:tmpl w:val="66D0D96A"/>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6DBB6203"/>
    <w:multiLevelType w:val="multilevel"/>
    <w:tmpl w:val="C682E6A2"/>
    <w:styleLink w:val="WW8Num9"/>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9" w15:restartNumberingAfterBreak="0">
    <w:nsid w:val="72A576BD"/>
    <w:multiLevelType w:val="multilevel"/>
    <w:tmpl w:val="E9BEB0C0"/>
    <w:styleLink w:val="WW8Num25"/>
    <w:lvl w:ilvl="0">
      <w:numFmt w:val="bullet"/>
      <w:lvlText w:val=""/>
      <w:lvlJc w:val="left"/>
      <w:pPr>
        <w:ind w:left="567" w:hanging="567"/>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52F4BD7"/>
    <w:multiLevelType w:val="multilevel"/>
    <w:tmpl w:val="716005D6"/>
    <w:styleLink w:val="WW8Num12"/>
    <w:lvl w:ilvl="0">
      <w:start w:val="1"/>
      <w:numFmt w:val="decimal"/>
      <w:lvlText w:val="%1."/>
      <w:lvlJc w:val="left"/>
      <w:rPr>
        <w:rFonts w:ascii="Verdana" w:hAnsi="Verdana" w:cs="Verdana"/>
      </w:rPr>
    </w:lvl>
    <w:lvl w:ilvl="1">
      <w:start w:val="1"/>
      <w:numFmt w:val="lowerLetter"/>
      <w:lvlText w:val="."/>
      <w:lvlJc w:val="left"/>
      <w:pPr>
        <w:ind w:left="567"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765907C0"/>
    <w:multiLevelType w:val="multilevel"/>
    <w:tmpl w:val="F404C8D2"/>
    <w:styleLink w:val="WW8Num14"/>
    <w:lvl w:ilvl="0">
      <w:start w:val="1"/>
      <w:numFmt w:val="decimal"/>
      <w:lvlText w:val="%1."/>
      <w:lvlJc w:val="left"/>
    </w:lvl>
    <w:lvl w:ilvl="1">
      <w:start w:val="1"/>
      <w:numFmt w:val="lowerLetter"/>
      <w:lvlText w:val="."/>
      <w:lvlJc w:val="left"/>
      <w:pPr>
        <w:ind w:left="567" w:firstLine="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77706033"/>
    <w:multiLevelType w:val="multilevel"/>
    <w:tmpl w:val="922C2FA6"/>
    <w:styleLink w:val="WW8Num1"/>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808666238">
    <w:abstractNumId w:val="42"/>
  </w:num>
  <w:num w:numId="2" w16cid:durableId="783159021">
    <w:abstractNumId w:val="27"/>
  </w:num>
  <w:num w:numId="3" w16cid:durableId="1262568699">
    <w:abstractNumId w:val="35"/>
  </w:num>
  <w:num w:numId="4" w16cid:durableId="392657350">
    <w:abstractNumId w:val="18"/>
  </w:num>
  <w:num w:numId="5" w16cid:durableId="1308510793">
    <w:abstractNumId w:val="1"/>
  </w:num>
  <w:num w:numId="6" w16cid:durableId="1399399888">
    <w:abstractNumId w:val="10"/>
  </w:num>
  <w:num w:numId="7" w16cid:durableId="481702480">
    <w:abstractNumId w:val="33"/>
  </w:num>
  <w:num w:numId="8" w16cid:durableId="91096370">
    <w:abstractNumId w:val="32"/>
  </w:num>
  <w:num w:numId="9" w16cid:durableId="910233340">
    <w:abstractNumId w:val="38"/>
  </w:num>
  <w:num w:numId="10" w16cid:durableId="59405726">
    <w:abstractNumId w:val="8"/>
  </w:num>
  <w:num w:numId="11" w16cid:durableId="87703672">
    <w:abstractNumId w:val="0"/>
  </w:num>
  <w:num w:numId="12" w16cid:durableId="683745886">
    <w:abstractNumId w:val="40"/>
  </w:num>
  <w:num w:numId="13" w16cid:durableId="1866169471">
    <w:abstractNumId w:val="14"/>
  </w:num>
  <w:num w:numId="14" w16cid:durableId="1368095052">
    <w:abstractNumId w:val="41"/>
  </w:num>
  <w:num w:numId="15" w16cid:durableId="1356999728">
    <w:abstractNumId w:val="21"/>
  </w:num>
  <w:num w:numId="16" w16cid:durableId="460268802">
    <w:abstractNumId w:val="37"/>
  </w:num>
  <w:num w:numId="17" w16cid:durableId="1739667216">
    <w:abstractNumId w:val="5"/>
  </w:num>
  <w:num w:numId="18" w16cid:durableId="274561962">
    <w:abstractNumId w:val="15"/>
  </w:num>
  <w:num w:numId="19" w16cid:durableId="912203773">
    <w:abstractNumId w:val="7"/>
  </w:num>
  <w:num w:numId="20" w16cid:durableId="1179081442">
    <w:abstractNumId w:val="34"/>
  </w:num>
  <w:num w:numId="21" w16cid:durableId="1327828793">
    <w:abstractNumId w:val="30"/>
  </w:num>
  <w:num w:numId="22" w16cid:durableId="749430688">
    <w:abstractNumId w:val="19"/>
  </w:num>
  <w:num w:numId="23" w16cid:durableId="127285164">
    <w:abstractNumId w:val="17"/>
  </w:num>
  <w:num w:numId="24" w16cid:durableId="55709962">
    <w:abstractNumId w:val="3"/>
  </w:num>
  <w:num w:numId="25" w16cid:durableId="292292999">
    <w:abstractNumId w:val="39"/>
  </w:num>
  <w:num w:numId="26" w16cid:durableId="267736845">
    <w:abstractNumId w:val="20"/>
  </w:num>
  <w:num w:numId="27" w16cid:durableId="1859655532">
    <w:abstractNumId w:val="31"/>
  </w:num>
  <w:num w:numId="28" w16cid:durableId="1939632121">
    <w:abstractNumId w:val="22"/>
  </w:num>
  <w:num w:numId="29" w16cid:durableId="1971934618">
    <w:abstractNumId w:val="36"/>
  </w:num>
  <w:num w:numId="30" w16cid:durableId="1090809107">
    <w:abstractNumId w:val="26"/>
  </w:num>
  <w:num w:numId="31" w16cid:durableId="579028820">
    <w:abstractNumId w:val="23"/>
  </w:num>
  <w:num w:numId="32" w16cid:durableId="1236546463">
    <w:abstractNumId w:val="16"/>
  </w:num>
  <w:num w:numId="33" w16cid:durableId="58942704">
    <w:abstractNumId w:val="4"/>
  </w:num>
  <w:num w:numId="34" w16cid:durableId="1841508328">
    <w:abstractNumId w:val="9"/>
  </w:num>
  <w:num w:numId="35" w16cid:durableId="1684474638">
    <w:abstractNumId w:val="11"/>
  </w:num>
  <w:num w:numId="36" w16cid:durableId="3558248">
    <w:abstractNumId w:val="28"/>
  </w:num>
  <w:num w:numId="37" w16cid:durableId="1454784048">
    <w:abstractNumId w:val="6"/>
  </w:num>
  <w:num w:numId="38" w16cid:durableId="1482649214">
    <w:abstractNumId w:val="13"/>
  </w:num>
  <w:num w:numId="39" w16cid:durableId="548229218">
    <w:abstractNumId w:val="12"/>
  </w:num>
  <w:num w:numId="40" w16cid:durableId="2119443507">
    <w:abstractNumId w:val="2"/>
  </w:num>
  <w:num w:numId="41" w16cid:durableId="649678811">
    <w:abstractNumId w:val="25"/>
  </w:num>
  <w:num w:numId="42" w16cid:durableId="180558427">
    <w:abstractNumId w:val="24"/>
  </w:num>
  <w:num w:numId="43" w16cid:durableId="9888222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12"/>
    <w:rsid w:val="000C1373"/>
    <w:rsid w:val="000F6923"/>
    <w:rsid w:val="00194812"/>
    <w:rsid w:val="001E7FE6"/>
    <w:rsid w:val="002D26A9"/>
    <w:rsid w:val="00355710"/>
    <w:rsid w:val="00360E58"/>
    <w:rsid w:val="003F5EF8"/>
    <w:rsid w:val="00411ABC"/>
    <w:rsid w:val="005662FC"/>
    <w:rsid w:val="00635870"/>
    <w:rsid w:val="00693FE9"/>
    <w:rsid w:val="007935DD"/>
    <w:rsid w:val="0085126A"/>
    <w:rsid w:val="009A3C23"/>
    <w:rsid w:val="00BA452C"/>
    <w:rsid w:val="00C07C7F"/>
    <w:rsid w:val="00CC5D7D"/>
    <w:rsid w:val="00DA71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6C55"/>
  <w15:docId w15:val="{DF895BAD-3680-4B38-88A4-FD2D9DC3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spacing w:before="278" w:after="278"/>
      <w:jc w:val="left"/>
      <w:outlineLvl w:val="0"/>
    </w:pPr>
    <w:rPr>
      <w:b/>
      <w:bCs/>
      <w:color w:val="006EC7"/>
      <w:sz w:val="28"/>
      <w:szCs w:val="32"/>
    </w:rPr>
  </w:style>
  <w:style w:type="paragraph" w:styleId="Ttulo2">
    <w:name w:val="heading 2"/>
    <w:basedOn w:val="Standard"/>
    <w:next w:val="Standard"/>
    <w:uiPriority w:val="9"/>
    <w:unhideWhenUsed/>
    <w:qFormat/>
    <w:pPr>
      <w:keepNext/>
      <w:spacing w:before="278" w:after="278"/>
      <w:jc w:val="left"/>
      <w:outlineLvl w:val="1"/>
    </w:pPr>
    <w:rPr>
      <w:b/>
      <w:bCs/>
      <w:iCs/>
      <w:color w:val="333333"/>
      <w:sz w:val="24"/>
      <w:szCs w:val="28"/>
    </w:rPr>
  </w:style>
  <w:style w:type="paragraph" w:styleId="Ttulo3">
    <w:name w:val="heading 3"/>
    <w:basedOn w:val="Standard"/>
    <w:next w:val="Standard"/>
    <w:uiPriority w:val="9"/>
    <w:unhideWhenUsed/>
    <w:qFormat/>
    <w:pPr>
      <w:keepNext/>
      <w:spacing w:before="240" w:after="60"/>
      <w:outlineLvl w:val="2"/>
    </w:pPr>
    <w:rPr>
      <w:b/>
      <w:bCs/>
      <w:color w:val="66666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before="280" w:after="280"/>
      <w:jc w:val="both"/>
    </w:pPr>
    <w:rPr>
      <w:rFonts w:ascii="Arial" w:eastAsia="Times New Roman" w:hAnsi="Arial" w:cs="Arial"/>
      <w:sz w:val="18"/>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widowControl w:val="0"/>
    </w:pPr>
    <w:rPr>
      <w:rFonts w:ascii="News Gothic" w:hAnsi="News Gothic" w:cs="News Gothic"/>
      <w:sz w:val="22"/>
      <w:szCs w:val="20"/>
      <w:lang w:val="en-US"/>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Ttulo">
    <w:name w:val="Title"/>
    <w:basedOn w:val="Standard"/>
    <w:next w:val="Subttulo"/>
    <w:uiPriority w:val="10"/>
    <w:qFormat/>
    <w:pPr>
      <w:spacing w:before="240" w:after="60"/>
      <w:jc w:val="center"/>
      <w:outlineLvl w:val="0"/>
    </w:pPr>
    <w:rPr>
      <w:b/>
      <w:bCs/>
      <w:sz w:val="32"/>
      <w:szCs w:val="32"/>
    </w:rPr>
  </w:style>
  <w:style w:type="paragraph" w:styleId="Subttulo">
    <w:name w:val="Subtitle"/>
    <w:basedOn w:val="Heading"/>
    <w:next w:val="Textbody"/>
    <w:uiPriority w:val="11"/>
    <w:qFormat/>
    <w:pPr>
      <w:jc w:val="center"/>
    </w:pPr>
    <w:rPr>
      <w:i/>
      <w:iCs/>
    </w:rPr>
  </w:style>
  <w:style w:type="paragraph" w:customStyle="1" w:styleId="Contents1">
    <w:name w:val="Contents 1"/>
    <w:basedOn w:val="Standard"/>
    <w:next w:val="Standard"/>
    <w:pPr>
      <w:tabs>
        <w:tab w:val="right" w:pos="8828"/>
      </w:tabs>
      <w:spacing w:before="60" w:after="60"/>
      <w:jc w:val="left"/>
    </w:pPr>
    <w:rPr>
      <w:bCs/>
      <w:sz w:val="22"/>
      <w:szCs w:val="22"/>
      <w:u w:val="single"/>
    </w:rPr>
  </w:style>
  <w:style w:type="paragraph" w:customStyle="1" w:styleId="Contents2">
    <w:name w:val="Contents 2"/>
    <w:basedOn w:val="Standard"/>
    <w:next w:val="Standard"/>
    <w:pPr>
      <w:tabs>
        <w:tab w:val="right" w:pos="8828"/>
      </w:tabs>
      <w:spacing w:before="60" w:after="60"/>
      <w:jc w:val="left"/>
    </w:pPr>
    <w:rPr>
      <w:bCs/>
      <w:szCs w:val="18"/>
    </w:rPr>
  </w:style>
  <w:style w:type="paragraph" w:customStyle="1" w:styleId="Contents3">
    <w:name w:val="Contents 3"/>
    <w:basedOn w:val="Standard"/>
    <w:next w:val="Standard"/>
    <w:pPr>
      <w:spacing w:before="0" w:after="0"/>
      <w:jc w:val="left"/>
    </w:pPr>
    <w:rPr>
      <w:rFonts w:ascii="Times New Roman" w:hAnsi="Times New Roman" w:cs="Times New Roman"/>
      <w:smallCaps/>
      <w:sz w:val="22"/>
      <w:szCs w:val="22"/>
    </w:rPr>
  </w:style>
  <w:style w:type="paragraph" w:customStyle="1" w:styleId="Contents4">
    <w:name w:val="Contents 4"/>
    <w:basedOn w:val="Standard"/>
    <w:next w:val="Standard"/>
    <w:pPr>
      <w:spacing w:before="0" w:after="0"/>
      <w:jc w:val="left"/>
    </w:pPr>
    <w:rPr>
      <w:rFonts w:ascii="Times New Roman" w:hAnsi="Times New Roman" w:cs="Times New Roman"/>
      <w:sz w:val="22"/>
      <w:szCs w:val="22"/>
    </w:rPr>
  </w:style>
  <w:style w:type="paragraph" w:customStyle="1" w:styleId="Contents5">
    <w:name w:val="Contents 5"/>
    <w:basedOn w:val="Standard"/>
    <w:next w:val="Standard"/>
    <w:pPr>
      <w:spacing w:before="0" w:after="0"/>
      <w:jc w:val="left"/>
    </w:pPr>
    <w:rPr>
      <w:rFonts w:ascii="Times New Roman" w:hAnsi="Times New Roman" w:cs="Times New Roman"/>
      <w:sz w:val="22"/>
      <w:szCs w:val="22"/>
    </w:rPr>
  </w:style>
  <w:style w:type="paragraph" w:customStyle="1" w:styleId="Contents6">
    <w:name w:val="Contents 6"/>
    <w:basedOn w:val="Standard"/>
    <w:next w:val="Standard"/>
    <w:pPr>
      <w:spacing w:before="0" w:after="0"/>
      <w:jc w:val="left"/>
    </w:pPr>
    <w:rPr>
      <w:rFonts w:ascii="Times New Roman" w:hAnsi="Times New Roman" w:cs="Times New Roman"/>
      <w:sz w:val="22"/>
      <w:szCs w:val="22"/>
    </w:rPr>
  </w:style>
  <w:style w:type="paragraph" w:customStyle="1" w:styleId="Contents7">
    <w:name w:val="Contents 7"/>
    <w:basedOn w:val="Standard"/>
    <w:next w:val="Standard"/>
    <w:pPr>
      <w:spacing w:before="0" w:after="0"/>
      <w:jc w:val="left"/>
    </w:pPr>
    <w:rPr>
      <w:rFonts w:ascii="Times New Roman" w:hAnsi="Times New Roman" w:cs="Times New Roman"/>
      <w:sz w:val="22"/>
      <w:szCs w:val="22"/>
    </w:rPr>
  </w:style>
  <w:style w:type="paragraph" w:customStyle="1" w:styleId="Contents8">
    <w:name w:val="Contents 8"/>
    <w:basedOn w:val="Standard"/>
    <w:next w:val="Standard"/>
    <w:pPr>
      <w:spacing w:before="0" w:after="0"/>
      <w:jc w:val="left"/>
    </w:pPr>
    <w:rPr>
      <w:rFonts w:ascii="Times New Roman" w:hAnsi="Times New Roman" w:cs="Times New Roman"/>
      <w:sz w:val="22"/>
      <w:szCs w:val="22"/>
    </w:rPr>
  </w:style>
  <w:style w:type="paragraph" w:customStyle="1" w:styleId="Contents9">
    <w:name w:val="Contents 9"/>
    <w:basedOn w:val="Standard"/>
    <w:next w:val="Standard"/>
    <w:pPr>
      <w:spacing w:before="0" w:after="0"/>
      <w:jc w:val="left"/>
    </w:pPr>
    <w:rPr>
      <w:rFonts w:ascii="Times New Roman" w:hAnsi="Times New Roman" w:cs="Times New Roman"/>
      <w:sz w:val="22"/>
      <w:szCs w:val="22"/>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3z0">
    <w:name w:val="WW8Num13z0"/>
  </w:style>
  <w:style w:type="character" w:customStyle="1" w:styleId="WW8Num14z0">
    <w:name w:val="WW8Num14z0"/>
  </w:style>
  <w:style w:type="character" w:customStyle="1" w:styleId="WW8Num15z0">
    <w:name w:val="WW8Num15z0"/>
    <w:rPr>
      <w:rFonts w:ascii="Wingdings" w:hAnsi="Wingdings" w:cs="Wingdings"/>
      <w:sz w:val="22"/>
      <w:szCs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sz w:val="22"/>
      <w:szCs w:val="22"/>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sz w:val="22"/>
      <w:szCs w:val="22"/>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Verdana" w:eastAsia="Times New Roman" w:hAnsi="Verdana"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Wingdings"/>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sz w:val="22"/>
      <w:szCs w:val="22"/>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2"/>
      <w:szCs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sz w:val="22"/>
      <w:szCs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Verdana" w:hAnsi="Verdana" w:cs="Verdana"/>
      <w:b/>
      <w:bCs/>
    </w:rPr>
  </w:style>
  <w:style w:type="character" w:customStyle="1" w:styleId="WW8Num27z1">
    <w:name w:val="WW8Num27z1"/>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sz w:val="22"/>
      <w:szCs w:val="22"/>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Wingdings" w:hAnsi="Wingdings" w:cs="Wingdings"/>
      <w:sz w:val="22"/>
      <w:szCs w:val="22"/>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Verdana" w:hAnsi="Verdana" w:cs="Verdana"/>
      <w:b/>
      <w:bCs/>
    </w:rPr>
  </w:style>
  <w:style w:type="character" w:customStyle="1" w:styleId="WW8Num34z1">
    <w:name w:val="WW8Num34z1"/>
  </w:style>
  <w:style w:type="character" w:customStyle="1" w:styleId="WW8Num35z0">
    <w:name w:val="WW8Num35z0"/>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styleId="Nmerodepgina">
    <w:name w:val="page number"/>
    <w:basedOn w:val="Fuentedeprrafopredeter"/>
  </w:style>
  <w:style w:type="character" w:customStyle="1" w:styleId="Ttulo2Car">
    <w:name w:val="Título 2 Car"/>
    <w:basedOn w:val="Fuentedeprrafopredeter"/>
    <w:rPr>
      <w:rFonts w:ascii="Arial" w:hAnsi="Arial" w:cs="Arial"/>
      <w:b/>
      <w:bCs/>
      <w:iCs/>
      <w:color w:val="333333"/>
      <w:sz w:val="24"/>
      <w:szCs w:val="28"/>
      <w:lang w:val="es-ES" w:bidi="ar-SA"/>
    </w:rPr>
  </w:style>
  <w:style w:type="character" w:customStyle="1" w:styleId="Internetlink">
    <w:name w:val="Internet link"/>
    <w:basedOn w:val="Fuentedeprrafopredeter"/>
    <w:rPr>
      <w:color w:val="0000FF"/>
      <w:u w:val="single"/>
    </w:rPr>
  </w:style>
  <w:style w:type="character" w:customStyle="1" w:styleId="BulletSymbols">
    <w:name w:val="Bullet Symbols"/>
    <w:rPr>
      <w:rFonts w:ascii="OpenSymbol" w:eastAsia="OpenSymbol" w:hAnsi="OpenSymbol" w:cs="OpenSymbol"/>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Prrafodelista">
    <w:name w:val="List Paragraph"/>
    <w:basedOn w:val="Normal"/>
    <w:pPr>
      <w:widowControl/>
      <w:suppressAutoHyphens w:val="0"/>
      <w:spacing w:after="160" w:line="247" w:lineRule="auto"/>
      <w:ind w:left="720"/>
      <w:textAlignment w:val="auto"/>
    </w:pPr>
    <w:rPr>
      <w:rFonts w:ascii="Calibri" w:eastAsia="Calibri" w:hAnsi="Calibri" w:cs="Times New Roman"/>
      <w:kern w:val="0"/>
      <w:sz w:val="22"/>
      <w:szCs w:val="22"/>
      <w:lang w:eastAsia="en-US" w:bidi="ar-SA"/>
    </w:rPr>
  </w:style>
  <w:style w:type="character" w:styleId="Textoennegrita">
    <w:name w:val="Strong"/>
    <w:basedOn w:val="Fuentedeprrafopredeter"/>
    <w:rPr>
      <w:b/>
      <w:bCs/>
    </w:rPr>
  </w:style>
  <w:style w:type="character" w:customStyle="1" w:styleId="Ttulo3Car">
    <w:name w:val="Título 3 Car"/>
    <w:basedOn w:val="Fuentedeprrafopredeter"/>
    <w:uiPriority w:val="9"/>
    <w:rPr>
      <w:rFonts w:ascii="Arial" w:eastAsia="Times New Roman" w:hAnsi="Arial" w:cs="Arial"/>
      <w:b/>
      <w:bCs/>
      <w:color w:val="666666"/>
      <w:sz w:val="26"/>
      <w:szCs w:val="26"/>
      <w:lang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numbering" w:customStyle="1" w:styleId="WW8Num28">
    <w:name w:val="WW8Num28"/>
    <w:basedOn w:val="Sinlista"/>
    <w:pPr>
      <w:numPr>
        <w:numId w:val="28"/>
      </w:numPr>
    </w:pPr>
  </w:style>
  <w:style w:type="numbering" w:customStyle="1" w:styleId="WW8Num29">
    <w:name w:val="WW8Num29"/>
    <w:basedOn w:val="Sinlista"/>
    <w:pPr>
      <w:numPr>
        <w:numId w:val="29"/>
      </w:numPr>
    </w:pPr>
  </w:style>
  <w:style w:type="numbering" w:customStyle="1" w:styleId="WW8Num30">
    <w:name w:val="WW8Num30"/>
    <w:basedOn w:val="Sinlista"/>
    <w:pPr>
      <w:numPr>
        <w:numId w:val="30"/>
      </w:numPr>
    </w:pPr>
  </w:style>
  <w:style w:type="numbering" w:customStyle="1" w:styleId="WW8Num31">
    <w:name w:val="WW8Num31"/>
    <w:basedOn w:val="Sinlista"/>
    <w:pPr>
      <w:numPr>
        <w:numId w:val="31"/>
      </w:numPr>
    </w:pPr>
  </w:style>
  <w:style w:type="numbering" w:customStyle="1" w:styleId="WW8Num32">
    <w:name w:val="WW8Num32"/>
    <w:basedOn w:val="Sinlista"/>
    <w:pPr>
      <w:numPr>
        <w:numId w:val="32"/>
      </w:numPr>
    </w:pPr>
  </w:style>
  <w:style w:type="numbering" w:customStyle="1" w:styleId="WW8Num33">
    <w:name w:val="WW8Num33"/>
    <w:basedOn w:val="Sinlista"/>
    <w:pPr>
      <w:numPr>
        <w:numId w:val="33"/>
      </w:numPr>
    </w:pPr>
  </w:style>
  <w:style w:type="numbering" w:customStyle="1" w:styleId="WW8Num34">
    <w:name w:val="WW8Num34"/>
    <w:basedOn w:val="Sinlista"/>
    <w:pPr>
      <w:numPr>
        <w:numId w:val="34"/>
      </w:numPr>
    </w:pPr>
  </w:style>
  <w:style w:type="numbering" w:customStyle="1" w:styleId="WW8Num35">
    <w:name w:val="WW8Num35"/>
    <w:basedOn w:val="Sinlista"/>
    <w:pPr>
      <w:numPr>
        <w:numId w:val="35"/>
      </w:numPr>
    </w:pPr>
  </w:style>
  <w:style w:type="numbering" w:customStyle="1" w:styleId="WW8Num36">
    <w:name w:val="WW8Num36"/>
    <w:basedOn w:val="Sinlista"/>
    <w:pPr>
      <w:numPr>
        <w:numId w:val="36"/>
      </w:numPr>
    </w:pPr>
  </w:style>
  <w:style w:type="numbering" w:customStyle="1" w:styleId="WW8Num37">
    <w:name w:val="WW8Num37"/>
    <w:basedOn w:val="Sinlist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mozilla.org/es/kb/notificaciones-push-en-firefox" TargetMode="External"/><Relationship Id="rId3" Type="http://schemas.openxmlformats.org/officeDocument/2006/relationships/settings" Target="settings.xml"/><Relationship Id="rId7" Type="http://schemas.openxmlformats.org/officeDocument/2006/relationships/hyperlink" Target="https://support.google.com/chrome/answer/3220216?hl=es&amp;co=GENIE.Platform%3DAndr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upport.apple.com/es-es/guide/safari/sfri40734/mac" TargetMode="External"/><Relationship Id="rId4" Type="http://schemas.openxmlformats.org/officeDocument/2006/relationships/webSettings" Target="webSettings.xml"/><Relationship Id="rId9" Type="http://schemas.openxmlformats.org/officeDocument/2006/relationships/hyperlink" Target="https://support.microsoft.com/es-es/microsoft-edge/administrar-notificaciones-de-sitios-web-en-microsoft-edge-0c555609-5bf2-479d-a59d-fb30a0b80b2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1916</Words>
  <Characters>10543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Circular sobre seguridad de datos personales</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sobre seguridad de datos personales</dc:title>
  <dc:creator>mloza</dc:creator>
  <cp:lastModifiedBy>DPD PRODAT</cp:lastModifiedBy>
  <cp:revision>2</cp:revision>
  <cp:lastPrinted>2011-06-06T18:22:00Z</cp:lastPrinted>
  <dcterms:created xsi:type="dcterms:W3CDTF">2025-07-15T12:11:00Z</dcterms:created>
  <dcterms:modified xsi:type="dcterms:W3CDTF">2025-07-15T12:11:00Z</dcterms:modified>
</cp:coreProperties>
</file>